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BD1" w:rsidRPr="00ED0BD1" w:rsidRDefault="00ED0BD1" w:rsidP="00ED0BD1">
      <w:pPr>
        <w:jc w:val="both"/>
        <w:rPr>
          <w:rFonts w:ascii="DejaVuSans" w:hAnsi="DejaVuSans" w:cs="Arial"/>
          <w:i/>
          <w:color w:val="000000"/>
        </w:rPr>
      </w:pPr>
      <w:r>
        <w:rPr>
          <w:rStyle w:val="fontstyle01"/>
          <w:rFonts w:cs="Arial"/>
          <w:sz w:val="22"/>
          <w:szCs w:val="22"/>
        </w:rPr>
        <w:t xml:space="preserve">Szanowni państwo,  przy udziale wsparcia z państwa strony, prosimy a zamieszczenie p. wsk. Informacji na państwa stronie. Jest to zgodne i tym bardziej wymagane zapisami </w:t>
      </w:r>
      <w:r w:rsidR="006A040E">
        <w:rPr>
          <w:rFonts w:ascii="DejaVuSans" w:hAnsi="DejaVuSans" w:cs="Arial"/>
          <w:i/>
          <w:color w:val="000000"/>
        </w:rPr>
        <w:t>Ujednoliconego</w:t>
      </w:r>
      <w:r w:rsidRPr="00ED0BD1">
        <w:rPr>
          <w:rFonts w:ascii="DejaVuSans" w:hAnsi="DejaVuSans" w:cs="Arial"/>
          <w:i/>
          <w:color w:val="000000"/>
        </w:rPr>
        <w:t xml:space="preserve"> tekst ustawy z dnia 20 kwietnia 2004r. o promocji zatrudnienia i instytucjach rynku pracy</w:t>
      </w:r>
      <w:r w:rsidR="006A040E">
        <w:rPr>
          <w:rFonts w:ascii="DejaVuSans" w:hAnsi="DejaVuSans" w:cs="Arial"/>
          <w:i/>
          <w:color w:val="000000"/>
        </w:rPr>
        <w:t>, wspierając tym Samym Państwa Lokalne rynki pracy. Informacje dotyczą realizacji 2 projektów.</w:t>
      </w:r>
    </w:p>
    <w:p w:rsidR="00226E7E" w:rsidRDefault="00226E7E">
      <w:pPr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</w:p>
    <w:p w:rsidR="00226E7E" w:rsidRDefault="001554C5">
      <w:pPr>
        <w:jc w:val="both"/>
      </w:pPr>
      <w:r>
        <w:rPr>
          <w:rStyle w:val="fontstyle01"/>
          <w:rFonts w:cs="Arial"/>
          <w:b/>
          <w:sz w:val="22"/>
          <w:szCs w:val="22"/>
        </w:rPr>
        <w:t xml:space="preserve">Wszystkie informacje na stronie: </w:t>
      </w:r>
      <w:hyperlink r:id="rId5">
        <w:r>
          <w:rPr>
            <w:rStyle w:val="czeinternetowe"/>
            <w:rFonts w:cs="Arial"/>
            <w:b/>
          </w:rPr>
          <w:t>www.bizneswoman.kompass-consulting.pl</w:t>
        </w:r>
      </w:hyperlink>
      <w:r>
        <w:rPr>
          <w:rStyle w:val="fontstyle01"/>
          <w:rFonts w:cs="Arial"/>
          <w:b/>
          <w:sz w:val="22"/>
          <w:szCs w:val="22"/>
        </w:rPr>
        <w:t xml:space="preserve"> </w:t>
      </w:r>
    </w:p>
    <w:p w:rsidR="00226E7E" w:rsidRDefault="00226E7E">
      <w:pPr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</w:p>
    <w:p w:rsidR="00226E7E" w:rsidRDefault="001554C5">
      <w:pPr>
        <w:shd w:val="clear" w:color="auto" w:fill="C6D9F1" w:themeFill="text2" w:themeFillTint="33"/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  <w:r>
        <w:rPr>
          <w:rStyle w:val="fontstyle01"/>
          <w:rFonts w:cs="Arial"/>
          <w:b/>
          <w:sz w:val="22"/>
          <w:szCs w:val="22"/>
        </w:rPr>
        <w:t>CELE PROJEKTU</w:t>
      </w:r>
    </w:p>
    <w:p w:rsidR="00226E7E" w:rsidRDefault="001554C5">
      <w:pPr>
        <w:jc w:val="both"/>
        <w:rPr>
          <w:rStyle w:val="fontstyle01"/>
          <w:rFonts w:asciiTheme="minorHAnsi" w:hAnsiTheme="minorHAnsi" w:cs="Arial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 xml:space="preserve">CELEM GŁÓWNYM projektu BIZNESWOMAN TO TY! jest kompleksowe wspieranie rozwoju przedsiębiorczości i samozatrudnienia oraz promowanie postaw zmierzających do tworzenia nowych miejsc pracy przez 45 kobiet bezrobotnych i biernych zawodowo powyżej 29 r.ż., będących w szczególnej sytuacji na rynku pracy, zamieszkujących w rozumieniu kodeksu cywilnego na terenie województwa kujawsko-pomorskiego, w 80% na obszarach o najwyższej stopie bezrobocia, poprzez diagnozę ich predyspozycji w zakresie prowadzenia działalności gospodarczej, wysokiej jakości wsparcie szkoleniowo-doradcze oraz pomoc finansową i pomostową dla 39 nowo utworzonych firm na rzecz wspomagania ich rozwoju i trwałości, tym samym stanowiąc rozwiązanie problemu zawodowego grupy docelowej. </w:t>
      </w:r>
    </w:p>
    <w:p w:rsidR="00226E7E" w:rsidRDefault="001554C5">
      <w:pPr>
        <w:jc w:val="both"/>
        <w:rPr>
          <w:rStyle w:val="fontstyle01"/>
          <w:rFonts w:asciiTheme="minorHAnsi" w:hAnsiTheme="minorHAnsi" w:cs="Arial"/>
          <w:sz w:val="22"/>
          <w:szCs w:val="22"/>
        </w:rPr>
      </w:pPr>
      <w:r>
        <w:rPr>
          <w:rStyle w:val="fontstyle01"/>
          <w:rFonts w:cs="Arial"/>
          <w:i/>
          <w:sz w:val="22"/>
          <w:szCs w:val="22"/>
        </w:rPr>
        <w:t>OSIĄGNIĘCIE CELU</w:t>
      </w:r>
      <w:r>
        <w:rPr>
          <w:rStyle w:val="fontstyle01"/>
          <w:rFonts w:cs="Arial"/>
          <w:sz w:val="22"/>
          <w:szCs w:val="22"/>
        </w:rPr>
        <w:t xml:space="preserve"> zostanie zapewnione w okresie realizacji projektu poprzez: </w:t>
      </w:r>
    </w:p>
    <w:p w:rsidR="00226E7E" w:rsidRDefault="001554C5">
      <w:pPr>
        <w:pStyle w:val="Akapitzlist"/>
        <w:numPr>
          <w:ilvl w:val="0"/>
          <w:numId w:val="3"/>
        </w:numPr>
        <w:jc w:val="both"/>
        <w:rPr>
          <w:rStyle w:val="fontstyle01"/>
          <w:rFonts w:asciiTheme="minorHAnsi" w:hAnsiTheme="minorHAnsi" w:cs="Arial"/>
          <w:color w:val="00000A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>zbadanie predyspozycji do prowadzenia działalności gospodarczej 45 osób podczas spotkań</w:t>
      </w:r>
      <w:r>
        <w:rPr>
          <w:rFonts w:cs="Arial"/>
          <w:color w:val="000000"/>
        </w:rPr>
        <w:br/>
      </w:r>
      <w:r>
        <w:rPr>
          <w:rStyle w:val="fontstyle01"/>
          <w:rFonts w:cs="Arial"/>
          <w:sz w:val="22"/>
          <w:szCs w:val="22"/>
        </w:rPr>
        <w:t xml:space="preserve">diagnostycznych z doradcą zawodowym, </w:t>
      </w:r>
    </w:p>
    <w:p w:rsidR="00226E7E" w:rsidRDefault="001554C5">
      <w:pPr>
        <w:pStyle w:val="Akapitzlist"/>
        <w:numPr>
          <w:ilvl w:val="0"/>
          <w:numId w:val="3"/>
        </w:numPr>
        <w:jc w:val="both"/>
        <w:rPr>
          <w:rStyle w:val="fontstyle01"/>
          <w:rFonts w:asciiTheme="minorHAnsi" w:hAnsiTheme="minorHAnsi" w:cs="Arial"/>
          <w:color w:val="00000A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>rozwój kompetencji biznesowych 45 osób w wyniku zakończenia udziału we wsparciu</w:t>
      </w:r>
      <w:r>
        <w:rPr>
          <w:rFonts w:cs="Arial"/>
          <w:color w:val="000000"/>
        </w:rPr>
        <w:br/>
      </w:r>
      <w:r>
        <w:rPr>
          <w:rStyle w:val="fontstyle01"/>
          <w:rFonts w:cs="Arial"/>
          <w:sz w:val="22"/>
          <w:szCs w:val="22"/>
        </w:rPr>
        <w:t xml:space="preserve">szkoleniowo-doradczym przygotowującym do uruchomienia i prowadzenia firmy, </w:t>
      </w:r>
    </w:p>
    <w:p w:rsidR="00226E7E" w:rsidRDefault="001554C5">
      <w:pPr>
        <w:pStyle w:val="Akapitzlist"/>
        <w:numPr>
          <w:ilvl w:val="0"/>
          <w:numId w:val="3"/>
        </w:numPr>
        <w:jc w:val="both"/>
        <w:rPr>
          <w:rStyle w:val="fontstyle01"/>
          <w:rFonts w:asciiTheme="minorHAnsi" w:hAnsiTheme="minorHAnsi" w:cs="Arial"/>
          <w:color w:val="00000A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 xml:space="preserve">ułatwienie startu w biznesie min. 39 osobom z najbardziej rokującym pomysłem na przedsięwzięcie biznesowe poprzez udzielenie im bezzwrotnej dotacji, </w:t>
      </w:r>
    </w:p>
    <w:p w:rsidR="00226E7E" w:rsidRDefault="001554C5">
      <w:pPr>
        <w:pStyle w:val="Akapitzlist"/>
        <w:numPr>
          <w:ilvl w:val="0"/>
          <w:numId w:val="3"/>
        </w:numPr>
        <w:jc w:val="both"/>
        <w:rPr>
          <w:rStyle w:val="fontstyle01"/>
          <w:rFonts w:asciiTheme="minorHAnsi" w:hAnsiTheme="minorHAnsi" w:cs="Arial"/>
          <w:color w:val="00000A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 xml:space="preserve">wspomaganie min. 39 osób w utrzymaniu trwałości nowo utworzonej firmy poprzez wsparcie pomostowe w postaci środków finansowych, indywidualnego doradztwa oraz mentoringu. </w:t>
      </w:r>
    </w:p>
    <w:p w:rsidR="00226E7E" w:rsidRDefault="00226E7E">
      <w:pPr>
        <w:pStyle w:val="Akapitzlist"/>
        <w:jc w:val="both"/>
        <w:rPr>
          <w:rStyle w:val="fontstyle01"/>
          <w:rFonts w:asciiTheme="minorHAnsi" w:hAnsiTheme="minorHAnsi" w:cs="Arial"/>
          <w:color w:val="00000A"/>
          <w:sz w:val="22"/>
          <w:szCs w:val="22"/>
        </w:rPr>
      </w:pPr>
    </w:p>
    <w:p w:rsidR="00226E7E" w:rsidRDefault="001554C5">
      <w:pPr>
        <w:ind w:left="360"/>
        <w:jc w:val="both"/>
        <w:rPr>
          <w:rFonts w:cs="Arial"/>
        </w:rPr>
      </w:pPr>
      <w:r>
        <w:rPr>
          <w:rStyle w:val="fontstyle01"/>
          <w:rFonts w:cs="Arial"/>
          <w:sz w:val="22"/>
          <w:szCs w:val="22"/>
        </w:rPr>
        <w:t>Realizacja projektu przyczyni się do osiągnięcia CELU SZCZEGÓŁOWEGO Priorytetu inwestycyjnego 8.III RPO WK-P 2014 – 2020: „Wzrost liczby przedsiębiorstw zdolnych do trwałego funkcjonowania” wkład projektu w realizację celu to 39</w:t>
      </w:r>
      <w:r>
        <w:rPr>
          <w:rFonts w:cs="Arial"/>
          <w:color w:val="000000"/>
        </w:rPr>
        <w:br/>
      </w:r>
      <w:r>
        <w:rPr>
          <w:rStyle w:val="fontstyle01"/>
          <w:rFonts w:cs="Arial"/>
          <w:sz w:val="22"/>
          <w:szCs w:val="22"/>
        </w:rPr>
        <w:t>nowo utworzonych firm.</w:t>
      </w:r>
      <w:r>
        <w:rPr>
          <w:rFonts w:cs="Arial"/>
        </w:rPr>
        <w:t xml:space="preserve"> </w:t>
      </w:r>
    </w:p>
    <w:p w:rsidR="00226E7E" w:rsidRDefault="001554C5">
      <w:pPr>
        <w:shd w:val="clear" w:color="auto" w:fill="C6D9F1" w:themeFill="text2" w:themeFillTint="33"/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  <w:r>
        <w:rPr>
          <w:rStyle w:val="fontstyle01"/>
          <w:rFonts w:cs="Arial"/>
          <w:b/>
          <w:sz w:val="22"/>
          <w:szCs w:val="22"/>
        </w:rPr>
        <w:t>GRUPA DOCELOWA</w:t>
      </w:r>
    </w:p>
    <w:p w:rsidR="00226E7E" w:rsidRDefault="001554C5">
      <w:pPr>
        <w:jc w:val="both"/>
        <w:rPr>
          <w:rStyle w:val="fontstyle01"/>
          <w:rFonts w:asciiTheme="minorHAnsi" w:hAnsiTheme="minorHAnsi" w:cs="Arial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 xml:space="preserve">Grupą docelową  projektu jest 45 os. fizycznych, będących kobietami bez zatrudnienia, bezrobotnymi (35os.) lub biernymi zawodowo (10os.), powyżej 29r.ż., zamieszkującymi w rozumieniu kodeksu cywilnego na terenie województwa kujawsko-pomorskiego. 80% uczestniczek (36 os.) to mieszkanki powiatów o wysokiej stopie bezrobocia (m.in. powiaty: włocławski, lipnowski, radziejowski, sępoleński, aleksandrowski, chełmiński, inowrocławski, wąbrzeski, nakielski, golubsko-dobrzyński, grudziądzki, żniński, tucholski, m. Włocławek, mogileński, rypiński, toruński, m. Grudziądz). </w:t>
      </w:r>
    </w:p>
    <w:p w:rsidR="00226E7E" w:rsidRDefault="001554C5">
      <w:pPr>
        <w:jc w:val="both"/>
        <w:rPr>
          <w:rStyle w:val="fontstyle01"/>
          <w:rFonts w:asciiTheme="minorHAnsi" w:hAnsiTheme="minorHAnsi" w:cs="Arial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>Do projektu kwalifikowane będą wyłącznie osoby, które w dniu rozpoczęcia udziału w</w:t>
      </w:r>
      <w:r>
        <w:rPr>
          <w:rFonts w:cs="Arial"/>
          <w:color w:val="000000"/>
        </w:rPr>
        <w:br/>
      </w:r>
      <w:r>
        <w:rPr>
          <w:rStyle w:val="fontstyle01"/>
          <w:rFonts w:cs="Arial"/>
          <w:sz w:val="22"/>
          <w:szCs w:val="22"/>
        </w:rPr>
        <w:t xml:space="preserve">projekcie ukończyły 30 r.ż. Ze wsparcia wyłączone są osoby, które posiadały wpis do CEIDG, były </w:t>
      </w:r>
      <w:r>
        <w:rPr>
          <w:rStyle w:val="fontstyle01"/>
          <w:rFonts w:cs="Arial"/>
          <w:sz w:val="22"/>
          <w:szCs w:val="22"/>
        </w:rPr>
        <w:lastRenderedPageBreak/>
        <w:t xml:space="preserve">zarejestrowane w KRS lub prowadziły działalność na podstawie odrębnych przepisów w okresie 12 miesięcy poprzedzających przystąpienie do projektu. Wykluczeniu podlegają także rolnicy inni niż wskazani w art. 2 ustawy o promocji zatrudnienia i instytucjach rynku pracy. Uczestniczkami nie mogą być osoby, których sytuacja finansowa umożliwia założenie działalności gospodarczej bez wsparcia w ramach projektu. </w:t>
      </w:r>
    </w:p>
    <w:p w:rsidR="00226E7E" w:rsidRDefault="001554C5">
      <w:pPr>
        <w:jc w:val="both"/>
        <w:rPr>
          <w:rFonts w:cs="Arial"/>
          <w:color w:val="000000"/>
        </w:rPr>
      </w:pPr>
      <w:r>
        <w:rPr>
          <w:rFonts w:cs="Arial"/>
          <w:color w:val="000000"/>
        </w:rPr>
        <w:t>Kogo szukamy?</w:t>
      </w:r>
    </w:p>
    <w:p w:rsidR="00226E7E" w:rsidRDefault="001554C5">
      <w:pPr>
        <w:numPr>
          <w:ilvl w:val="0"/>
          <w:numId w:val="7"/>
        </w:numPr>
        <w:jc w:val="both"/>
        <w:rPr>
          <w:rFonts w:cs="Arial"/>
          <w:color w:val="000000"/>
        </w:rPr>
      </w:pPr>
      <w:r>
        <w:rPr>
          <w:rFonts w:cs="Arial"/>
          <w:color w:val="000000"/>
        </w:rPr>
        <w:t>Kobiety bezrobotne, powyżej 29 r.ż., - 35 osób</w:t>
      </w:r>
    </w:p>
    <w:p w:rsidR="00226E7E" w:rsidRDefault="001554C5">
      <w:pPr>
        <w:numPr>
          <w:ilvl w:val="0"/>
          <w:numId w:val="7"/>
        </w:numPr>
        <w:jc w:val="both"/>
        <w:rPr>
          <w:rFonts w:cs="Arial"/>
          <w:color w:val="000000"/>
        </w:rPr>
      </w:pPr>
      <w:r>
        <w:rPr>
          <w:rFonts w:cs="Arial"/>
          <w:color w:val="000000"/>
        </w:rPr>
        <w:t>Kobiety bierne zawodowo, powyżej 29 r.ż., - 10 osób</w:t>
      </w:r>
    </w:p>
    <w:p w:rsidR="00226E7E" w:rsidRDefault="00226E7E">
      <w:pPr>
        <w:jc w:val="both"/>
        <w:rPr>
          <w:rStyle w:val="fontstyle01"/>
          <w:rFonts w:asciiTheme="minorHAnsi" w:hAnsiTheme="minorHAnsi" w:cs="Arial"/>
          <w:sz w:val="22"/>
          <w:szCs w:val="22"/>
        </w:rPr>
      </w:pPr>
    </w:p>
    <w:p w:rsidR="00226E7E" w:rsidRDefault="001554C5">
      <w:pPr>
        <w:shd w:val="clear" w:color="auto" w:fill="C6D9F1" w:themeFill="text2" w:themeFillTint="33"/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  <w:r>
        <w:rPr>
          <w:rStyle w:val="fontstyle01"/>
          <w:rFonts w:cs="Arial"/>
          <w:b/>
          <w:sz w:val="22"/>
          <w:szCs w:val="22"/>
        </w:rPr>
        <w:t>RODZAJE WSPARCIA</w:t>
      </w:r>
    </w:p>
    <w:p w:rsidR="00226E7E" w:rsidRDefault="001554C5">
      <w:pPr>
        <w:pStyle w:val="Akapitzlist"/>
        <w:numPr>
          <w:ilvl w:val="0"/>
          <w:numId w:val="1"/>
        </w:numPr>
        <w:jc w:val="both"/>
        <w:rPr>
          <w:rStyle w:val="fontstyle01"/>
          <w:rFonts w:asciiTheme="minorHAnsi" w:hAnsiTheme="minorHAnsi" w:cs="Arial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>Diagnoza kompetencji zawodowych w zakresie prowadzenia działalności gospodarczej oraz indywidualny plan działania</w:t>
      </w:r>
    </w:p>
    <w:p w:rsidR="00226E7E" w:rsidRDefault="001554C5">
      <w:pPr>
        <w:pStyle w:val="Akapitzlist"/>
        <w:numPr>
          <w:ilvl w:val="0"/>
          <w:numId w:val="1"/>
        </w:numPr>
        <w:jc w:val="both"/>
        <w:rPr>
          <w:rStyle w:val="fontstyle01"/>
          <w:rFonts w:asciiTheme="minorHAnsi" w:hAnsiTheme="minorHAnsi" w:cs="Arial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>Wsparcie szkoleniowo-doradcze przygotowujące do rozpoczęcia działalności gospodarczej</w:t>
      </w:r>
    </w:p>
    <w:p w:rsidR="00226E7E" w:rsidRDefault="001554C5">
      <w:pPr>
        <w:pStyle w:val="Akapitzlist"/>
        <w:numPr>
          <w:ilvl w:val="0"/>
          <w:numId w:val="1"/>
        </w:numPr>
        <w:jc w:val="both"/>
        <w:rPr>
          <w:rStyle w:val="fontstyle01"/>
          <w:rFonts w:asciiTheme="minorHAnsi" w:hAnsiTheme="minorHAnsi" w:cs="Arial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>Bezzwrotna dotacja na rozpoczęcie działalności gospodarczej</w:t>
      </w:r>
    </w:p>
    <w:p w:rsidR="00226E7E" w:rsidRDefault="001554C5">
      <w:pPr>
        <w:pStyle w:val="Akapitzlist"/>
        <w:numPr>
          <w:ilvl w:val="0"/>
          <w:numId w:val="1"/>
        </w:numPr>
        <w:jc w:val="both"/>
        <w:rPr>
          <w:rStyle w:val="fontstyle01"/>
          <w:rFonts w:asciiTheme="minorHAnsi" w:hAnsiTheme="minorHAnsi" w:cs="Arial"/>
          <w:sz w:val="22"/>
          <w:szCs w:val="22"/>
        </w:rPr>
      </w:pPr>
      <w:r>
        <w:rPr>
          <w:rStyle w:val="fontstyle01"/>
          <w:rFonts w:cs="Arial"/>
          <w:sz w:val="22"/>
          <w:szCs w:val="22"/>
        </w:rPr>
        <w:t xml:space="preserve">Wsparcie pomostowe </w:t>
      </w:r>
      <w:r>
        <w:rPr>
          <w:rFonts w:cs="Arial"/>
          <w:color w:val="000000"/>
        </w:rPr>
        <w:t>w postaci środków finansowych, indywidualnego doradztwa i specjalistycznych szkoleń oraz mentoringu</w:t>
      </w:r>
    </w:p>
    <w:p w:rsidR="00226E7E" w:rsidRDefault="00226E7E">
      <w:pPr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</w:p>
    <w:p w:rsidR="00226E7E" w:rsidRDefault="001554C5">
      <w:pPr>
        <w:shd w:val="clear" w:color="auto" w:fill="C6D9F1" w:themeFill="text2" w:themeFillTint="33"/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  <w:r>
        <w:rPr>
          <w:rStyle w:val="fontstyle01"/>
          <w:rFonts w:cs="Arial"/>
          <w:b/>
          <w:sz w:val="22"/>
          <w:szCs w:val="22"/>
        </w:rPr>
        <w:t>ŚCIEŻKA PROJEKTOWA</w:t>
      </w:r>
    </w:p>
    <w:p w:rsidR="00226E7E" w:rsidRDefault="001554C5">
      <w:pPr>
        <w:pStyle w:val="Akapitzlist"/>
        <w:numPr>
          <w:ilvl w:val="0"/>
          <w:numId w:val="2"/>
        </w:numPr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  <w:r>
        <w:rPr>
          <w:rStyle w:val="fontstyle01"/>
          <w:rFonts w:cs="Arial"/>
          <w:b/>
          <w:sz w:val="22"/>
          <w:szCs w:val="22"/>
        </w:rPr>
        <w:t>REKRUTACJA</w:t>
      </w:r>
    </w:p>
    <w:p w:rsidR="00226E7E" w:rsidRDefault="001554C5">
      <w:pPr>
        <w:pStyle w:val="Akapitzlist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W naborze wyłonionych zostanie 45os. Nabór będzie prowadzony na podstawie:</w:t>
      </w:r>
    </w:p>
    <w:p w:rsidR="00226E7E" w:rsidRDefault="001554C5">
      <w:pPr>
        <w:pStyle w:val="Akapitzlist"/>
        <w:numPr>
          <w:ilvl w:val="0"/>
          <w:numId w:val="4"/>
        </w:numPr>
        <w:jc w:val="both"/>
        <w:rPr>
          <w:rFonts w:cs="Arial"/>
          <w:b/>
          <w:color w:val="000000"/>
        </w:rPr>
      </w:pPr>
      <w:r>
        <w:rPr>
          <w:rFonts w:cs="Arial"/>
          <w:color w:val="000000"/>
        </w:rPr>
        <w:t>Formularzy rekrutacyjnych zawierających: dane osobowe, informacje o przynależności do grupy docelowej, opis pomysłu biznesowego, oświadczenia,</w:t>
      </w:r>
    </w:p>
    <w:p w:rsidR="00226E7E" w:rsidRDefault="001554C5">
      <w:pPr>
        <w:pStyle w:val="Akapitzlist"/>
        <w:numPr>
          <w:ilvl w:val="0"/>
          <w:numId w:val="4"/>
        </w:numPr>
        <w:jc w:val="both"/>
        <w:rPr>
          <w:rFonts w:cs="Arial"/>
          <w:b/>
          <w:color w:val="000000"/>
        </w:rPr>
      </w:pPr>
      <w:r>
        <w:rPr>
          <w:rFonts w:cs="Arial"/>
          <w:color w:val="000000"/>
        </w:rPr>
        <w:t>zaświadczenie z PUP – dot. osób bezrobotnych zarejestrowanych</w:t>
      </w:r>
    </w:p>
    <w:p w:rsidR="00226E7E" w:rsidRDefault="001554C5">
      <w:pPr>
        <w:pStyle w:val="Akapitzlist"/>
        <w:numPr>
          <w:ilvl w:val="0"/>
          <w:numId w:val="4"/>
        </w:numPr>
        <w:jc w:val="both"/>
        <w:rPr>
          <w:rFonts w:cs="Arial"/>
          <w:b/>
          <w:color w:val="000000"/>
        </w:rPr>
      </w:pPr>
      <w:r>
        <w:rPr>
          <w:rFonts w:cs="Arial"/>
          <w:color w:val="000000"/>
        </w:rPr>
        <w:t xml:space="preserve">dokumentu potwierdzającego stan zdrowia – dot. osoby z niepełnosprawnością. </w:t>
      </w:r>
    </w:p>
    <w:p w:rsidR="00226E7E" w:rsidRDefault="00226E7E">
      <w:pPr>
        <w:pStyle w:val="Akapitzlist"/>
        <w:ind w:left="1500"/>
        <w:jc w:val="both"/>
        <w:rPr>
          <w:rFonts w:cs="Arial"/>
          <w:b/>
          <w:color w:val="000000"/>
        </w:rPr>
      </w:pPr>
    </w:p>
    <w:p w:rsidR="00226E7E" w:rsidRDefault="001554C5">
      <w:pPr>
        <w:pStyle w:val="Akapitzlist"/>
        <w:ind w:left="150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 xml:space="preserve">Zaplanowano 2 ETAPY REKRUTACJI: </w:t>
      </w:r>
    </w:p>
    <w:p w:rsidR="00226E7E" w:rsidRDefault="001554C5">
      <w:pPr>
        <w:pStyle w:val="Akapitzlist"/>
        <w:ind w:left="1500"/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  <w:r>
        <w:rPr>
          <w:rFonts w:cs="Arial"/>
          <w:color w:val="000000"/>
        </w:rPr>
        <w:t>ETAP1: OCENA FORMALNA I MERYTORYCZNA formularzy rekrutacyjnych prowadzona przez Komisję Rekrutacyjną. We wstępie weryfikowana będzie poprawność formularzy rekrutacyjnych i kwalifikowalność do projektu. Do oceny merytorycznej zostaną przekazane poprawne formularze rekrutacyjne. 2 członków Komisji Rekrutacyjnej dokona oceny formularzy rekrutacyjnych w oparciu o kryteria dotyczące planowanej działalności. Do 2 ETAPU rekrutacji</w:t>
      </w:r>
      <w:r>
        <w:rPr>
          <w:rFonts w:cs="Arial"/>
          <w:color w:val="000000"/>
        </w:rPr>
        <w:br/>
        <w:t>zaproszonych zostanie 50os. z najwyższym wynikiem (wymóg min.60% pkt.), z zachowaniem przyjętych wskaźników grupy docelowej.</w:t>
      </w:r>
    </w:p>
    <w:p w:rsidR="00226E7E" w:rsidRDefault="00226E7E">
      <w:pPr>
        <w:pStyle w:val="Akapitzlist"/>
        <w:ind w:left="1500"/>
        <w:jc w:val="both"/>
        <w:rPr>
          <w:rFonts w:cs="Arial"/>
          <w:color w:val="000000"/>
        </w:rPr>
      </w:pPr>
    </w:p>
    <w:p w:rsidR="00226E7E" w:rsidRDefault="001554C5">
      <w:pPr>
        <w:pStyle w:val="Akapitzlist"/>
        <w:ind w:left="150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ETAP2: weryfikacja predyspozycji do prowadzenia działalności i wyłonienie uczestniczek (spotkanie z doradcą - 3 h/osobę)</w:t>
      </w:r>
    </w:p>
    <w:p w:rsidR="00226E7E" w:rsidRDefault="00226E7E">
      <w:pPr>
        <w:pStyle w:val="Akapitzlist"/>
        <w:ind w:left="1500"/>
        <w:jc w:val="both"/>
        <w:rPr>
          <w:rFonts w:cs="Arial"/>
          <w:color w:val="000000"/>
        </w:rPr>
      </w:pPr>
    </w:p>
    <w:p w:rsidR="00226E7E" w:rsidRDefault="001554C5">
      <w:pPr>
        <w:pStyle w:val="Akapitzlist"/>
        <w:numPr>
          <w:ilvl w:val="0"/>
          <w:numId w:val="2"/>
        </w:numPr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  <w:r>
        <w:rPr>
          <w:rStyle w:val="fontstyle01"/>
          <w:rFonts w:cs="Arial"/>
          <w:b/>
          <w:sz w:val="22"/>
          <w:szCs w:val="22"/>
        </w:rPr>
        <w:t>DIAGNOZA KOMPETENCJI ZAWODOWYCH W ZAKRESIE PROWADZENIA DZIAŁALNOŚCI GOSPODARCZEJ ORAZ INDYWIDUALNY PLAN DZIAŁANIA</w:t>
      </w:r>
    </w:p>
    <w:p w:rsidR="00226E7E" w:rsidRDefault="001554C5">
      <w:pPr>
        <w:pStyle w:val="Akapitzlist"/>
        <w:jc w:val="both"/>
        <w:rPr>
          <w:rFonts w:cs="Arial"/>
          <w:color w:val="000000"/>
        </w:rPr>
      </w:pPr>
      <w:r>
        <w:rPr>
          <w:rFonts w:cs="Arial"/>
          <w:color w:val="000000"/>
        </w:rPr>
        <w:lastRenderedPageBreak/>
        <w:t>Wezmą w niej udział wszystkie wyłonione w fazie rekrutacji uczestniczki (45os.). Diagnozę przeprowadzi doradca zawodowy w ramach 2części: (1) wywiad nt. posiadanej wiedzy z zakresu przedsiębiorczości i potrzeb szkoleniowo-doradczych (1h/os.), (2) opracowanie indywidualnego planu działania - IPD (1h/os.).</w:t>
      </w:r>
    </w:p>
    <w:p w:rsidR="00226E7E" w:rsidRDefault="00226E7E">
      <w:pPr>
        <w:pStyle w:val="Akapitzlist"/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</w:p>
    <w:p w:rsidR="00226E7E" w:rsidRDefault="001554C5">
      <w:pPr>
        <w:pStyle w:val="Akapitzlist"/>
        <w:numPr>
          <w:ilvl w:val="0"/>
          <w:numId w:val="2"/>
        </w:numPr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  <w:r>
        <w:rPr>
          <w:rStyle w:val="fontstyle01"/>
          <w:rFonts w:cs="Arial"/>
          <w:b/>
          <w:sz w:val="22"/>
          <w:szCs w:val="22"/>
        </w:rPr>
        <w:t>WSPARCIE SZKOLENIOWO-DORADCZE PRZYGOTOWUJĄCE DO ROZPOCZĘCIA DZIAŁALNOŚCI GOSPODARCZEJ</w:t>
      </w:r>
    </w:p>
    <w:p w:rsidR="00226E7E" w:rsidRDefault="001554C5">
      <w:pPr>
        <w:pStyle w:val="Akapitzlist"/>
        <w:numPr>
          <w:ilvl w:val="0"/>
          <w:numId w:val="5"/>
        </w:numPr>
        <w:jc w:val="both"/>
        <w:rPr>
          <w:rFonts w:cs="Arial"/>
          <w:color w:val="000000"/>
        </w:rPr>
      </w:pPr>
      <w:r>
        <w:rPr>
          <w:rFonts w:cs="Arial"/>
          <w:i/>
          <w:color w:val="000000"/>
        </w:rPr>
        <w:t>INDYWIDUALNE PORADNICTWO BIZNESOWE</w:t>
      </w:r>
      <w:r>
        <w:rPr>
          <w:rFonts w:cs="Arial"/>
          <w:color w:val="000000"/>
        </w:rPr>
        <w:t xml:space="preserve">: zakłada spotkania z doradcą biznesowym - w uzasadnionych przypadkach realizacja np. w formie wideokonferencji, w średnim wymiarze 4 godz./os., z naciskiem na aktywną współpracę uczestniczki z doradcą. Tematyka dotyczyć będzie m.in.: przygotowania biznesplanu, wniosków o przyznanie dotacji i wsparcia pomostowego, dopracowania pomysłu na biznes, wskazywania </w:t>
      </w:r>
      <w:proofErr w:type="spellStart"/>
      <w:r>
        <w:rPr>
          <w:rFonts w:cs="Arial"/>
          <w:color w:val="000000"/>
        </w:rPr>
        <w:t>ryzyk</w:t>
      </w:r>
      <w:proofErr w:type="spellEnd"/>
      <w:r>
        <w:rPr>
          <w:rFonts w:cs="Arial"/>
          <w:color w:val="000000"/>
        </w:rPr>
        <w:t xml:space="preserve"> wynikających z założeń biznesplanu, wypracowywania optymalnych rozwiązań, planowanie ścieżek rozwoju. </w:t>
      </w:r>
    </w:p>
    <w:p w:rsidR="00226E7E" w:rsidRDefault="001554C5">
      <w:pPr>
        <w:pStyle w:val="Akapitzlist"/>
        <w:numPr>
          <w:ilvl w:val="0"/>
          <w:numId w:val="5"/>
        </w:numPr>
        <w:jc w:val="both"/>
        <w:rPr>
          <w:rFonts w:cs="Arial"/>
          <w:color w:val="000000"/>
        </w:rPr>
      </w:pPr>
      <w:r>
        <w:rPr>
          <w:rFonts w:cs="Arial"/>
          <w:i/>
          <w:color w:val="000000"/>
        </w:rPr>
        <w:t>INDYWIDUALNE PORADNICTWO PSYCHOLOGICZNE:</w:t>
      </w:r>
      <w:r>
        <w:rPr>
          <w:rFonts w:cs="Arial"/>
          <w:color w:val="000000"/>
        </w:rPr>
        <w:t xml:space="preserve"> bezpośrednie spotkania z psychologiem w wymiarze dostosowanym do indywidualnych potrzeb (średnio 3 godz./os.). Głównymi zadaniami psychologa będą m.in.: wzmacnianie postawy aktywnej i przedsiębiorczej uczestniczek, uświadamianie znaczenia aktywności zawodowej w kontekście samorozwoju, wspieranie ich poczucia własnej wartości i pewności siebie w nowej roli i na gruncie biznesowym, przełamywanie lęku przed porażką, budowanie wiary w trwałość przedsięwzięcia, motywowanie do realizacji ścieżki w projekcie </w:t>
      </w:r>
      <w:proofErr w:type="spellStart"/>
      <w:r>
        <w:rPr>
          <w:rFonts w:cs="Arial"/>
          <w:color w:val="000000"/>
        </w:rPr>
        <w:t>zg</w:t>
      </w:r>
      <w:proofErr w:type="spellEnd"/>
      <w:r>
        <w:rPr>
          <w:rFonts w:cs="Arial"/>
          <w:color w:val="000000"/>
        </w:rPr>
        <w:t xml:space="preserve">. z założeniami IPD, pomoc w zaplanowaniu organizacji czasu pracy i niwelowaniu stresu. </w:t>
      </w:r>
    </w:p>
    <w:p w:rsidR="00226E7E" w:rsidRDefault="001554C5">
      <w:pPr>
        <w:pStyle w:val="Akapitzlist"/>
        <w:numPr>
          <w:ilvl w:val="0"/>
          <w:numId w:val="5"/>
        </w:numPr>
        <w:jc w:val="both"/>
        <w:rPr>
          <w:rFonts w:cs="Arial"/>
          <w:color w:val="000000"/>
        </w:rPr>
      </w:pPr>
      <w:r>
        <w:rPr>
          <w:rFonts w:cs="Arial"/>
          <w:i/>
          <w:color w:val="000000"/>
        </w:rPr>
        <w:t>SZKOLENIA ABC PRZEDSIĘBIORCZOŚCI I TWORZENIE BIZNESPLANU</w:t>
      </w:r>
      <w:r>
        <w:rPr>
          <w:rFonts w:cs="Arial"/>
          <w:color w:val="000000"/>
        </w:rPr>
        <w:t>: będą realizowane w 3 grupach po 15os. i obejmą łącznie 4 dni szkoleniowe x 6 godz. Zaplanowano: szkolenie nt. przygotowania biznesplanu (1dzień), zakres tematyczny: konstruowanie i realizacja biznesplanu, analiza rynku, strategia marketingowa, założenia finansowe, szkolenie z zakresu podstaw przedsiębiorczości (3 dni), zakres tematyczny: działalność gospodarcza w kontekście przepisów prawnych, podstawy księgowości, przepisy podatkowe, źródła finansowania, reklama. Szczegółowy zakres programowy zostanie doprecyzowany po etapie IPD i będzie spójny z diagnozą potrzeb uczestniczek.</w:t>
      </w:r>
    </w:p>
    <w:p w:rsidR="00226E7E" w:rsidRDefault="00226E7E">
      <w:pPr>
        <w:pStyle w:val="Akapitzlist"/>
        <w:ind w:left="1440"/>
        <w:jc w:val="both"/>
        <w:rPr>
          <w:rStyle w:val="fontstyle01"/>
          <w:rFonts w:asciiTheme="minorHAnsi" w:hAnsiTheme="minorHAnsi" w:cs="Arial"/>
          <w:sz w:val="22"/>
          <w:szCs w:val="22"/>
        </w:rPr>
      </w:pPr>
    </w:p>
    <w:p w:rsidR="00226E7E" w:rsidRDefault="001554C5">
      <w:pPr>
        <w:pStyle w:val="Akapitzlist"/>
        <w:numPr>
          <w:ilvl w:val="0"/>
          <w:numId w:val="2"/>
        </w:numPr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  <w:r>
        <w:rPr>
          <w:rStyle w:val="fontstyle01"/>
          <w:rFonts w:cs="Arial"/>
          <w:b/>
          <w:sz w:val="22"/>
          <w:szCs w:val="22"/>
        </w:rPr>
        <w:t>BEZZWROTNA DOTACJA NA ROZPOCZĘCIE DZIAŁALNOŚCI GOSPODARCZEJ</w:t>
      </w:r>
    </w:p>
    <w:p w:rsidR="00226E7E" w:rsidRDefault="001554C5">
      <w:pPr>
        <w:pStyle w:val="Akapitzlist"/>
        <w:jc w:val="both"/>
        <w:rPr>
          <w:rFonts w:cs="Arial"/>
          <w:color w:val="000000"/>
        </w:rPr>
      </w:pPr>
      <w:r>
        <w:rPr>
          <w:rStyle w:val="fontstyle01"/>
          <w:rFonts w:cs="Arial"/>
          <w:sz w:val="22"/>
          <w:szCs w:val="22"/>
        </w:rPr>
        <w:t xml:space="preserve">Dotację otrzyma 39 uczestniczek. </w:t>
      </w:r>
      <w:r>
        <w:rPr>
          <w:rFonts w:cs="Arial"/>
          <w:color w:val="000000"/>
        </w:rPr>
        <w:t xml:space="preserve">Kwota wypłaconej dotacji nie przekroczy 6-krotnej wysokości przeciętnego wynagrodzenia na osobę tj. ok. 22 600, 00 zł. Otrzymanie dotacji będzie uwarunkowane złożeniem zabezpieczenia jej zwrotu. Środki z dotacji mogą być przeznaczone na pokrycie wydatków uznanych za niezbędne do prowadzenia firmy. UP otrzymają zaświadczenie o udzielonej pomocy de </w:t>
      </w:r>
      <w:proofErr w:type="spellStart"/>
      <w:r>
        <w:rPr>
          <w:rFonts w:cs="Arial"/>
          <w:color w:val="000000"/>
        </w:rPr>
        <w:t>minimis</w:t>
      </w:r>
      <w:proofErr w:type="spellEnd"/>
      <w:r>
        <w:rPr>
          <w:rFonts w:cs="Arial"/>
          <w:color w:val="000000"/>
        </w:rPr>
        <w:t>.</w:t>
      </w:r>
    </w:p>
    <w:p w:rsidR="00226E7E" w:rsidRDefault="00226E7E">
      <w:pPr>
        <w:pStyle w:val="Akapitzlist"/>
        <w:jc w:val="both"/>
        <w:rPr>
          <w:rFonts w:cs="Arial"/>
          <w:color w:val="000000"/>
        </w:rPr>
      </w:pPr>
    </w:p>
    <w:p w:rsidR="00226E7E" w:rsidRDefault="00226E7E">
      <w:pPr>
        <w:pStyle w:val="Akapitzlist"/>
        <w:jc w:val="both"/>
        <w:rPr>
          <w:rStyle w:val="fontstyle01"/>
          <w:rFonts w:asciiTheme="minorHAnsi" w:hAnsiTheme="minorHAnsi" w:cs="Arial"/>
          <w:sz w:val="22"/>
          <w:szCs w:val="22"/>
        </w:rPr>
      </w:pPr>
    </w:p>
    <w:p w:rsidR="00226E7E" w:rsidRDefault="001554C5">
      <w:pPr>
        <w:pStyle w:val="Akapitzlist"/>
        <w:numPr>
          <w:ilvl w:val="0"/>
          <w:numId w:val="2"/>
        </w:numPr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  <w:r>
        <w:rPr>
          <w:rStyle w:val="fontstyle01"/>
          <w:rFonts w:cs="Arial"/>
          <w:b/>
          <w:sz w:val="22"/>
          <w:szCs w:val="22"/>
        </w:rPr>
        <w:t>WSPARCIE POMOSTOWE</w:t>
      </w:r>
    </w:p>
    <w:p w:rsidR="00226E7E" w:rsidRDefault="001554C5">
      <w:pPr>
        <w:pStyle w:val="Akapitzlist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Wsparcie pomostowe jest przeznaczone dla uczestniczek, które uzyskały bezzwrotną dotację na rozpoczęcie działalności gosp. Udział we wsparciu pomostowym będzie zgodny z indywidualnymi potrzebami i będzie możliwy do 12 m-</w:t>
      </w:r>
      <w:proofErr w:type="spellStart"/>
      <w:r>
        <w:rPr>
          <w:rFonts w:cs="Arial"/>
          <w:color w:val="000000"/>
        </w:rPr>
        <w:t>cy</w:t>
      </w:r>
      <w:proofErr w:type="spellEnd"/>
      <w:r>
        <w:rPr>
          <w:rFonts w:cs="Arial"/>
          <w:color w:val="000000"/>
        </w:rPr>
        <w:t xml:space="preserve"> od zarejestrowania firmy.</w:t>
      </w:r>
    </w:p>
    <w:p w:rsidR="00226E7E" w:rsidRDefault="00226E7E">
      <w:pPr>
        <w:pStyle w:val="Akapitzlist"/>
        <w:jc w:val="both"/>
        <w:rPr>
          <w:rFonts w:cs="Arial"/>
          <w:color w:val="000000"/>
        </w:rPr>
      </w:pPr>
    </w:p>
    <w:p w:rsidR="00226E7E" w:rsidRDefault="001554C5">
      <w:pPr>
        <w:pStyle w:val="Akapitzlist"/>
        <w:jc w:val="both"/>
        <w:rPr>
          <w:rFonts w:cs="Arial"/>
          <w:color w:val="000000"/>
        </w:rPr>
      </w:pPr>
      <w:r>
        <w:rPr>
          <w:rFonts w:cs="Arial"/>
          <w:color w:val="000000"/>
        </w:rPr>
        <w:lastRenderedPageBreak/>
        <w:t xml:space="preserve">Każda osoba skorzysta z min. 1 z zaplanowanych form wsparcia: </w:t>
      </w:r>
    </w:p>
    <w:p w:rsidR="00226E7E" w:rsidRDefault="001554C5">
      <w:pPr>
        <w:pStyle w:val="Akapitzlist"/>
        <w:numPr>
          <w:ilvl w:val="0"/>
          <w:numId w:val="6"/>
        </w:numPr>
        <w:jc w:val="both"/>
        <w:rPr>
          <w:rFonts w:cs="Arial"/>
          <w:color w:val="000000"/>
        </w:rPr>
      </w:pPr>
      <w:r>
        <w:rPr>
          <w:rFonts w:cs="Arial"/>
          <w:i/>
          <w:color w:val="000000"/>
        </w:rPr>
        <w:t>WSPARCIE FINANSOWE</w:t>
      </w:r>
      <w:r>
        <w:rPr>
          <w:rFonts w:cs="Arial"/>
          <w:color w:val="000000"/>
        </w:rPr>
        <w:t>: wypłata comiesięcznych transzy w wysokości 1300 zł (nie więcej niż min. wynagrodzenie za pracę), umożliwiających pokrycie części niezbędnych opłat, związanych z prowadzeniem firmy, jak koszty administracyjne, składki ZUS, ubezpieczenie mienia. Podstawowe wsparcie finansowe będzie wypłacane do 6 m-</w:t>
      </w:r>
      <w:proofErr w:type="spellStart"/>
      <w:r>
        <w:rPr>
          <w:rFonts w:cs="Arial"/>
          <w:color w:val="000000"/>
        </w:rPr>
        <w:t>cy</w:t>
      </w:r>
      <w:proofErr w:type="spellEnd"/>
      <w:r>
        <w:rPr>
          <w:rFonts w:cs="Arial"/>
          <w:color w:val="000000"/>
        </w:rPr>
        <w:t xml:space="preserve"> od rejestracji działalności wszystkim przedsiębiorczyniom. O wsparcie przedłużone (o kolejne 6m-cy) będą mogły się ubiegać właścicieli firm w uzasadnionych przypadkach (np. w razie trudności w dalszym utrzymaniu biznesu). </w:t>
      </w:r>
    </w:p>
    <w:p w:rsidR="00226E7E" w:rsidRDefault="001554C5">
      <w:pPr>
        <w:pStyle w:val="Akapitzlist"/>
        <w:numPr>
          <w:ilvl w:val="0"/>
          <w:numId w:val="6"/>
        </w:numPr>
        <w:jc w:val="both"/>
        <w:rPr>
          <w:rFonts w:cs="Arial"/>
          <w:color w:val="000000"/>
        </w:rPr>
      </w:pPr>
      <w:r>
        <w:rPr>
          <w:rFonts w:cs="Arial"/>
          <w:i/>
          <w:color w:val="000000"/>
        </w:rPr>
        <w:t>WSPARCIE SZKOLENIOWO-DORADCZE</w:t>
      </w:r>
      <w:r>
        <w:rPr>
          <w:rFonts w:cs="Arial"/>
          <w:color w:val="000000"/>
        </w:rPr>
        <w:t xml:space="preserve">: </w:t>
      </w:r>
    </w:p>
    <w:p w:rsidR="00226E7E" w:rsidRDefault="001554C5">
      <w:pPr>
        <w:pStyle w:val="Akapitzlist"/>
        <w:ind w:left="144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1.</w:t>
      </w:r>
      <w:r>
        <w:rPr>
          <w:rFonts w:cs="Arial"/>
          <w:i/>
          <w:color w:val="000000"/>
        </w:rPr>
        <w:t>PORADNICTWO SPECJALISTYCZNE (PRAWNE, KSIĘGOWE):</w:t>
      </w:r>
      <w:r>
        <w:rPr>
          <w:rFonts w:cs="Arial"/>
          <w:color w:val="000000"/>
        </w:rPr>
        <w:t xml:space="preserve"> udzielane przez prawnika bądź doradcę z zakresu księgowości zależnie od potrzeb uczestniczki (średnio 3</w:t>
      </w:r>
      <w:r>
        <w:rPr>
          <w:rFonts w:cs="Arial"/>
          <w:color w:val="000000"/>
        </w:rPr>
        <w:br/>
        <w:t xml:space="preserve">porady/os.). Będzie polegało na rozwiązywaniu konkretnych trudności w prowadzeniu firmy poprzez analizę problemu, przyczyn i alternatyw, co pozwoli na wypracowanie optymalnych rozwiązań. Wsparcie będzie realizowane gł. w formie bezpośrednich spotkań. </w:t>
      </w:r>
    </w:p>
    <w:p w:rsidR="00226E7E" w:rsidRDefault="001554C5">
      <w:pPr>
        <w:pStyle w:val="Akapitzlist"/>
        <w:ind w:left="1440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2.</w:t>
      </w:r>
      <w:r>
        <w:rPr>
          <w:rFonts w:cs="Arial"/>
          <w:i/>
          <w:color w:val="000000"/>
        </w:rPr>
        <w:t>SPECJALISTYCZNE SZKOLENIA-KURSY</w:t>
      </w:r>
      <w:r>
        <w:rPr>
          <w:rFonts w:cs="Arial"/>
          <w:color w:val="000000"/>
        </w:rPr>
        <w:t>: przewiduje się utworzenie 3 grup po 13os. Każda grupa weźmie udział w 2 szkoleniach. Dobór szkoleń dla każdej z uczestniczek oraz szczegółowy zakres programowy zostanie doprecyzowany po etapie IPD i będzie spójny z diagnozą potrzeb. Wnioskodawca przewiduje, iż tematyka szkoleń będzie dotyczyła mi.in.: skutecznej sprzedaży, budowania marki, budowania zespołu i zarządzania.</w:t>
      </w:r>
      <w:r>
        <w:rPr>
          <w:rFonts w:cs="Arial"/>
          <w:color w:val="000000"/>
        </w:rPr>
        <w:br/>
        <w:t xml:space="preserve">Przewiduje się że część zajęć będzie prowadzona metodą warsztatową. Efektem szkoleń będzie nabycie kompetencji potwierdzonych dokumentem. </w:t>
      </w:r>
    </w:p>
    <w:p w:rsidR="00226E7E" w:rsidRDefault="001554C5">
      <w:pPr>
        <w:pStyle w:val="Akapitzlist"/>
        <w:numPr>
          <w:ilvl w:val="0"/>
          <w:numId w:val="6"/>
        </w:numPr>
        <w:jc w:val="both"/>
      </w:pPr>
      <w:r>
        <w:rPr>
          <w:rFonts w:cs="Arial"/>
          <w:i/>
          <w:color w:val="000000"/>
        </w:rPr>
        <w:t>ASYSTENTURA-MENTORING</w:t>
      </w:r>
      <w:r>
        <w:rPr>
          <w:rFonts w:cs="Arial"/>
          <w:color w:val="000000"/>
        </w:rPr>
        <w:t>: wsparcie mentora–praktyka w biznesie w początkowym okresie prowadzenia firmy (średnio 10 godz./os.), który pomoże uczestniczce odkryć swoje mocne strony, rozwinąć samoświadomość oraz ukierunkuje ją na rozwój i realizację własnych możliwości w obszarze prowadzonego biznesu, co przełoży się na nowoczesne podejście do prowadzenia firmy oraz pozwoli na dostrzeżenie i maksymalne wykorzystanie jej potencjału. Wsparcie w formie bezpośrednich spotkań, w uzasadnionych przypadkach możliwa realizacja np. w formie wideokonferencji.</w:t>
      </w:r>
    </w:p>
    <w:p w:rsidR="00226E7E" w:rsidRDefault="00226E7E">
      <w:pPr>
        <w:jc w:val="both"/>
        <w:rPr>
          <w:rStyle w:val="fontstyle01"/>
          <w:rFonts w:asciiTheme="minorHAnsi" w:hAnsiTheme="minorHAnsi" w:cs="Arial"/>
          <w:b/>
          <w:sz w:val="22"/>
          <w:szCs w:val="22"/>
        </w:rPr>
      </w:pPr>
    </w:p>
    <w:p w:rsidR="00226E7E" w:rsidRPr="000E03A2" w:rsidRDefault="001554C5">
      <w:pPr>
        <w:jc w:val="both"/>
        <w:rPr>
          <w:lang w:val="en-US"/>
        </w:rPr>
      </w:pPr>
      <w:r w:rsidRPr="000E03A2">
        <w:rPr>
          <w:rFonts w:eastAsiaTheme="minorEastAsia" w:cs="Arial"/>
          <w:lang w:val="en-US" w:eastAsia="pl-PL"/>
        </w:rPr>
        <w:t xml:space="preserve">Mail: </w:t>
      </w:r>
      <w:hyperlink r:id="rId6">
        <w:r w:rsidRPr="000E03A2">
          <w:rPr>
            <w:rStyle w:val="czeinternetowe"/>
            <w:rFonts w:eastAsiaTheme="minorEastAsia" w:cs="Arial"/>
            <w:lang w:val="en-US" w:eastAsia="pl-PL"/>
          </w:rPr>
          <w:t>bizneswomantoty-k-p@kompass-consulting.pl</w:t>
        </w:r>
      </w:hyperlink>
      <w:r w:rsidRPr="000E03A2">
        <w:rPr>
          <w:rFonts w:eastAsiaTheme="minorEastAsia" w:cs="Arial"/>
          <w:lang w:val="en-US" w:eastAsia="pl-PL"/>
        </w:rPr>
        <w:t xml:space="preserve"> </w:t>
      </w:r>
    </w:p>
    <w:p w:rsidR="00226E7E" w:rsidRDefault="001554C5">
      <w:pPr>
        <w:jc w:val="both"/>
        <w:rPr>
          <w:rFonts w:eastAsiaTheme="minorEastAsia" w:cs="Arial"/>
          <w:lang w:eastAsia="pl-PL"/>
        </w:rPr>
      </w:pPr>
      <w:r>
        <w:rPr>
          <w:rFonts w:eastAsiaTheme="minorEastAsia" w:cs="Arial"/>
          <w:lang w:eastAsia="pl-PL"/>
        </w:rPr>
        <w:t xml:space="preserve">Strona WWW: </w:t>
      </w:r>
      <w:hyperlink r:id="rId7">
        <w:r>
          <w:rPr>
            <w:rStyle w:val="czeinternetowe"/>
            <w:rFonts w:eastAsiaTheme="minorEastAsia" w:cs="Arial"/>
            <w:lang w:eastAsia="pl-PL"/>
          </w:rPr>
          <w:t>www.bizneswoman.kompass-consulting.pl</w:t>
        </w:r>
      </w:hyperlink>
      <w:r>
        <w:rPr>
          <w:rFonts w:eastAsiaTheme="minorEastAsia" w:cs="Arial"/>
          <w:lang w:eastAsia="pl-PL"/>
        </w:rPr>
        <w:t xml:space="preserve"> </w:t>
      </w:r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Pr="006A040E" w:rsidRDefault="006A040E" w:rsidP="006A040E">
      <w:pPr>
        <w:jc w:val="both"/>
        <w:rPr>
          <w:rFonts w:cs="Arial"/>
          <w:b/>
          <w:color w:val="000000"/>
        </w:rPr>
      </w:pPr>
      <w:r w:rsidRPr="006A040E">
        <w:rPr>
          <w:rFonts w:ascii="DejaVuSans" w:hAnsi="DejaVuSans" w:cs="Arial"/>
          <w:color w:val="000000"/>
        </w:rPr>
        <w:lastRenderedPageBreak/>
        <w:t xml:space="preserve">Projekt </w:t>
      </w:r>
      <w:r w:rsidRPr="006A040E">
        <w:rPr>
          <w:rFonts w:cs="Arial"/>
          <w:b/>
          <w:color w:val="000000"/>
        </w:rPr>
        <w:t>PRZEDSIĘBIORCY NA START! Program wspierania przedsiębiorczości i samozatrudnienia osób powyżej 29 r.ż., bez zatrudnienia w województwie kujawsko-pomorskim, w szczególności w powiatach o najwyższej stopie bezrobocia</w:t>
      </w:r>
    </w:p>
    <w:p w:rsidR="006A040E" w:rsidRPr="006A040E" w:rsidRDefault="006A040E" w:rsidP="006A040E">
      <w:pPr>
        <w:jc w:val="both"/>
        <w:rPr>
          <w:color w:val="auto"/>
        </w:rPr>
      </w:pPr>
      <w:r w:rsidRPr="006A040E">
        <w:rPr>
          <w:rFonts w:cs="Arial"/>
          <w:b/>
          <w:color w:val="000000"/>
        </w:rPr>
        <w:t xml:space="preserve">Wszystkie informacje na stronie: </w:t>
      </w:r>
      <w:hyperlink r:id="rId8">
        <w:r w:rsidRPr="006A040E">
          <w:rPr>
            <w:rFonts w:cs="Arial"/>
            <w:b/>
            <w:color w:val="0000FF"/>
            <w:u w:val="single"/>
          </w:rPr>
          <w:t>www.przedsiebiorcy.kompass-consulting.pl</w:t>
        </w:r>
      </w:hyperlink>
      <w:r w:rsidRPr="006A040E">
        <w:rPr>
          <w:rFonts w:cs="Arial"/>
          <w:b/>
          <w:color w:val="000000"/>
        </w:rPr>
        <w:t xml:space="preserve"> </w:t>
      </w:r>
    </w:p>
    <w:p w:rsidR="006A040E" w:rsidRPr="006A040E" w:rsidRDefault="006A040E" w:rsidP="006A040E">
      <w:pPr>
        <w:jc w:val="both"/>
        <w:rPr>
          <w:rFonts w:cs="Arial"/>
          <w:b/>
          <w:color w:val="000000"/>
        </w:rPr>
      </w:pPr>
    </w:p>
    <w:p w:rsidR="006A040E" w:rsidRPr="006A040E" w:rsidRDefault="006A040E" w:rsidP="006A040E">
      <w:pPr>
        <w:shd w:val="clear" w:color="auto" w:fill="C6D9F1" w:themeFill="text2" w:themeFillTint="33"/>
        <w:jc w:val="both"/>
        <w:rPr>
          <w:rFonts w:cs="Arial"/>
          <w:b/>
          <w:color w:val="000000"/>
        </w:rPr>
      </w:pPr>
      <w:r w:rsidRPr="006A040E">
        <w:rPr>
          <w:rFonts w:ascii="DejaVuSans" w:hAnsi="DejaVuSans" w:cs="Arial"/>
          <w:b/>
          <w:color w:val="000000"/>
        </w:rPr>
        <w:t>CELE PROJEKTU</w:t>
      </w:r>
    </w:p>
    <w:p w:rsidR="006A040E" w:rsidRPr="006A040E" w:rsidRDefault="006A040E" w:rsidP="006A040E">
      <w:pPr>
        <w:jc w:val="both"/>
        <w:rPr>
          <w:rFonts w:cs="Arial"/>
          <w:color w:val="000000"/>
        </w:rPr>
      </w:pPr>
      <w:r w:rsidRPr="006A040E">
        <w:rPr>
          <w:rFonts w:cs="Arial"/>
          <w:color w:val="000000"/>
        </w:rPr>
        <w:t>CELEM GŁÓWNYM projektu PRZEDSIĘBIORCY NA START! jest kompleksowe wspieranie rozwoju przedsiębiorczości i samozatrudnienia oraz promowanie postaw zmierzających do tworzenia nowych miejsc pracy wśród 25 kobiet i 20 mężczyzn bezrobotnych i biernych zawodowo powyżej 29 r.ż., będących w najtrudniejszej sytuacji na rynku pracy, zamieszkujących w rozumieniu Kodeksu Cywilnego na terenie woj. kujawsko-pomorskiego, poprzez diagnozę ich kompetencji w zakresie prowadzenia działalności gospodarczej, wysokiej jakości wsparcie szkoleniowo-doradcze oraz pomoc finansową i pomostową dla 39 nowo utworzonych firm na rzecz wspomagania ich rozwoju i trwałości, tym samym stanowiąc rozwiązanie problemu zawodowego grupy docelowej.</w:t>
      </w:r>
      <w:r w:rsidRPr="006A040E">
        <w:rPr>
          <w:rFonts w:cs="Arial"/>
          <w:color w:val="auto"/>
        </w:rPr>
        <w:t xml:space="preserve"> </w:t>
      </w:r>
      <w:r w:rsidRPr="006A040E">
        <w:rPr>
          <w:rFonts w:ascii="DejaVuSans" w:hAnsi="DejaVuSans" w:cs="Arial"/>
          <w:color w:val="000000"/>
        </w:rPr>
        <w:t xml:space="preserve"> </w:t>
      </w:r>
    </w:p>
    <w:p w:rsidR="006A040E" w:rsidRPr="006A040E" w:rsidRDefault="006A040E" w:rsidP="006A040E">
      <w:pPr>
        <w:jc w:val="both"/>
        <w:rPr>
          <w:rFonts w:cs="Arial"/>
          <w:color w:val="000000"/>
        </w:rPr>
      </w:pPr>
      <w:r w:rsidRPr="006A040E">
        <w:rPr>
          <w:rFonts w:cs="Arial"/>
          <w:color w:val="000000"/>
        </w:rPr>
        <w:t xml:space="preserve">OSIĄGNIĘCIE CELU zostanie zapewnione w okresie realizacji projektu poprzez: </w:t>
      </w:r>
    </w:p>
    <w:p w:rsidR="006A040E" w:rsidRPr="006A040E" w:rsidRDefault="006A040E" w:rsidP="006A040E">
      <w:pPr>
        <w:numPr>
          <w:ilvl w:val="0"/>
          <w:numId w:val="14"/>
        </w:numPr>
        <w:contextualSpacing/>
        <w:jc w:val="both"/>
        <w:rPr>
          <w:rFonts w:cs="Arial"/>
          <w:color w:val="auto"/>
        </w:rPr>
      </w:pPr>
      <w:r w:rsidRPr="006A040E">
        <w:rPr>
          <w:rFonts w:cs="Arial"/>
          <w:color w:val="000000"/>
        </w:rPr>
        <w:t xml:space="preserve">zbadanie predyspozycji do prowadzenia działalności gospodarczej 45 osób podczas spotkań diagnostycznych z doradcą zawodowym, </w:t>
      </w:r>
    </w:p>
    <w:p w:rsidR="006A040E" w:rsidRPr="006A040E" w:rsidRDefault="006A040E" w:rsidP="006A040E">
      <w:pPr>
        <w:numPr>
          <w:ilvl w:val="0"/>
          <w:numId w:val="14"/>
        </w:numPr>
        <w:contextualSpacing/>
        <w:jc w:val="both"/>
        <w:rPr>
          <w:rFonts w:cs="Arial"/>
          <w:color w:val="auto"/>
        </w:rPr>
      </w:pPr>
      <w:r w:rsidRPr="006A040E">
        <w:rPr>
          <w:rFonts w:cs="Arial"/>
          <w:color w:val="000000"/>
        </w:rPr>
        <w:t xml:space="preserve">rozwój kompetencji biznesowych 45 osób w wyniku zakończenia udziału we wsparciu szkoleniowo-doradczym przygotowującym do uruchomienia i prowadzenia działalności gospodarczej, </w:t>
      </w:r>
    </w:p>
    <w:p w:rsidR="006A040E" w:rsidRPr="006A040E" w:rsidRDefault="006A040E" w:rsidP="006A040E">
      <w:pPr>
        <w:numPr>
          <w:ilvl w:val="0"/>
          <w:numId w:val="14"/>
        </w:numPr>
        <w:contextualSpacing/>
        <w:jc w:val="both"/>
        <w:rPr>
          <w:rFonts w:cs="Arial"/>
          <w:color w:val="auto"/>
        </w:rPr>
      </w:pPr>
      <w:r w:rsidRPr="006A040E">
        <w:rPr>
          <w:rFonts w:cs="Arial"/>
          <w:color w:val="000000"/>
        </w:rPr>
        <w:t xml:space="preserve">ułatwienie startu w biznesie min. 39 osobom z najbardziej rokującym pomysłem na przedsięwzięcie biznesowe poprzez udzielenie im bezzwrotnej dotacji, </w:t>
      </w:r>
    </w:p>
    <w:p w:rsidR="006A040E" w:rsidRPr="006A040E" w:rsidRDefault="006A040E" w:rsidP="006A040E">
      <w:pPr>
        <w:numPr>
          <w:ilvl w:val="0"/>
          <w:numId w:val="14"/>
        </w:numPr>
        <w:contextualSpacing/>
        <w:jc w:val="both"/>
        <w:rPr>
          <w:rFonts w:cs="Arial"/>
          <w:color w:val="auto"/>
        </w:rPr>
      </w:pPr>
      <w:r w:rsidRPr="006A040E">
        <w:rPr>
          <w:rFonts w:cs="Arial"/>
          <w:color w:val="000000"/>
        </w:rPr>
        <w:t>wspomaganie min. 39 osób w utrzymaniu trwałości nowo utworzonej firmy poprzez wsparcie pomostowe w postaci środków finansowych, indywidualnego doradztwa i specjalistycznych szkoleń oraz mentoringu.</w:t>
      </w:r>
    </w:p>
    <w:p w:rsidR="006A040E" w:rsidRPr="006A040E" w:rsidRDefault="006A040E" w:rsidP="006A040E">
      <w:pPr>
        <w:ind w:left="720"/>
        <w:contextualSpacing/>
        <w:jc w:val="both"/>
        <w:rPr>
          <w:rFonts w:cs="Arial"/>
          <w:color w:val="000000"/>
        </w:rPr>
      </w:pPr>
    </w:p>
    <w:p w:rsidR="006A040E" w:rsidRPr="006A040E" w:rsidRDefault="006A040E" w:rsidP="006A040E">
      <w:pPr>
        <w:ind w:left="720"/>
        <w:contextualSpacing/>
        <w:jc w:val="both"/>
        <w:rPr>
          <w:rFonts w:cs="Arial"/>
          <w:color w:val="auto"/>
        </w:rPr>
      </w:pPr>
      <w:r w:rsidRPr="006A040E">
        <w:rPr>
          <w:rFonts w:cs="Arial"/>
          <w:color w:val="000000"/>
        </w:rPr>
        <w:t>Realizacja projektu przyczyni się do osiągnięcia CELU SZCZEGÓŁOWEGO Priorytetu inwestycyjnego 8.III RPO WK-P 2014-2020: „Wzrost liczby przedsiębiorstw zdolnych do trwałego funkcjonowania” wkład projektu w realizację celu to 39 firm.</w:t>
      </w:r>
      <w:r w:rsidRPr="006A040E">
        <w:rPr>
          <w:rFonts w:cs="Arial"/>
          <w:color w:val="auto"/>
        </w:rPr>
        <w:t xml:space="preserve">  </w:t>
      </w:r>
    </w:p>
    <w:p w:rsidR="006A040E" w:rsidRPr="006A040E" w:rsidRDefault="006A040E" w:rsidP="006A040E">
      <w:pPr>
        <w:shd w:val="clear" w:color="auto" w:fill="C6D9F1" w:themeFill="text2" w:themeFillTint="33"/>
        <w:jc w:val="both"/>
        <w:rPr>
          <w:rFonts w:cs="Arial"/>
          <w:b/>
          <w:color w:val="000000"/>
        </w:rPr>
      </w:pPr>
      <w:r w:rsidRPr="006A040E">
        <w:rPr>
          <w:rFonts w:ascii="DejaVuSans" w:hAnsi="DejaVuSans" w:cs="Arial"/>
          <w:b/>
          <w:color w:val="000000"/>
        </w:rPr>
        <w:t>GRUPA DOCELOWA</w:t>
      </w:r>
    </w:p>
    <w:p w:rsidR="006A040E" w:rsidRPr="006A040E" w:rsidRDefault="006A040E" w:rsidP="006A040E">
      <w:pPr>
        <w:jc w:val="both"/>
        <w:rPr>
          <w:rFonts w:cs="Arial"/>
          <w:color w:val="000000"/>
        </w:rPr>
      </w:pPr>
      <w:r w:rsidRPr="006A040E">
        <w:rPr>
          <w:rFonts w:ascii="DejaVuSans" w:hAnsi="DejaVuSans" w:cs="Arial"/>
          <w:color w:val="000000"/>
        </w:rPr>
        <w:t>Grupą docelową  projektu jest 45 os. fizycznych (</w:t>
      </w:r>
      <w:r w:rsidRPr="006A040E">
        <w:rPr>
          <w:rFonts w:cs="Arial"/>
          <w:color w:val="000000"/>
        </w:rPr>
        <w:t>25 kobiet i 20 mężczyzn)</w:t>
      </w:r>
      <w:r w:rsidRPr="006A040E">
        <w:rPr>
          <w:rFonts w:ascii="DejaVuSans" w:hAnsi="DejaVuSans" w:cs="Arial"/>
          <w:color w:val="000000"/>
        </w:rPr>
        <w:t xml:space="preserve">, będących osobami bez zatrudnienia, bezrobotnymi (36 os.) lub biernymi zawodowo (9 os.), powyżej 29r.ż., zamieszkującymi w rozumieniu kodeksu cywilnego na terenie województwa kujawsko-pomorskiego. 80% uczestników/czek (36 os.) to mieszkańcy powiatów o wysokiej stopie bezrobocia (m.in. powiaty: włocławski, lipnowski, radziejowski, sępoleński, aleksandrowski, chełmiński, inowrocławski, wąbrzeski, nakielski, golubsko-dobrzyński, grudziądzki, żniński, tucholski, m. Włocławek, mogileński, rypiński, toruński, m. Grudziądz). </w:t>
      </w:r>
    </w:p>
    <w:p w:rsidR="006A040E" w:rsidRPr="006A040E" w:rsidRDefault="006A040E" w:rsidP="006A040E">
      <w:pPr>
        <w:jc w:val="both"/>
        <w:rPr>
          <w:rFonts w:cs="Arial"/>
          <w:color w:val="000000"/>
        </w:rPr>
      </w:pPr>
      <w:r w:rsidRPr="006A040E">
        <w:rPr>
          <w:rFonts w:ascii="DejaVuSans" w:hAnsi="DejaVuSans" w:cs="Arial"/>
          <w:color w:val="000000"/>
        </w:rPr>
        <w:t>Do projektu kwalifikowane będą wyłącznie osoby, które w dniu rozpoczęcia udziału w</w:t>
      </w:r>
      <w:r w:rsidRPr="006A040E">
        <w:rPr>
          <w:rFonts w:cs="Arial"/>
          <w:color w:val="000000"/>
        </w:rPr>
        <w:br/>
      </w:r>
      <w:r w:rsidRPr="006A040E">
        <w:rPr>
          <w:rFonts w:ascii="DejaVuSans" w:hAnsi="DejaVuSans" w:cs="Arial"/>
          <w:color w:val="000000"/>
        </w:rPr>
        <w:t xml:space="preserve">projekcie ukończyły 30 r.ż. Ze wsparcia wyłączone są osoby, które posiadały wpis do CEIDG, były zarejestrowane w KRS lub prowadziły działalność na podstawie odrębnych przepisów w okresie 12 </w:t>
      </w:r>
      <w:r w:rsidRPr="006A040E">
        <w:rPr>
          <w:rFonts w:ascii="DejaVuSans" w:hAnsi="DejaVuSans" w:cs="Arial"/>
          <w:color w:val="000000"/>
        </w:rPr>
        <w:lastRenderedPageBreak/>
        <w:t>miesięcy poprzedzających przystąpienie do projektu. Wykluczeniu podlegają także rolnicy inni niż wskazani w art. 2 ustawy o promocji zatrudnienia i instytucjach rynku pracy. Uczestniczkami nie mogą być osoby, których sytuacja finansowa umożliwia założenie działalności gospodarczej bez wsparcia w ramach projektu.</w:t>
      </w:r>
    </w:p>
    <w:p w:rsidR="006A040E" w:rsidRPr="006A040E" w:rsidRDefault="006A040E" w:rsidP="006A040E">
      <w:pPr>
        <w:jc w:val="both"/>
        <w:rPr>
          <w:rFonts w:cs="Arial"/>
          <w:color w:val="000000"/>
        </w:rPr>
      </w:pPr>
      <w:r w:rsidRPr="006A040E">
        <w:rPr>
          <w:rFonts w:ascii="DejaVuSans" w:hAnsi="DejaVuSans" w:cs="Arial"/>
          <w:color w:val="000000"/>
        </w:rPr>
        <w:t>Kogo szukamy?</w:t>
      </w:r>
    </w:p>
    <w:p w:rsidR="006A040E" w:rsidRPr="006A040E" w:rsidRDefault="006A040E" w:rsidP="006A040E">
      <w:pPr>
        <w:numPr>
          <w:ilvl w:val="0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Osoby bezrobotne powyżej 29 r.ż., w tym:</w:t>
      </w:r>
    </w:p>
    <w:p w:rsidR="006A040E" w:rsidRPr="006A040E" w:rsidRDefault="006A040E" w:rsidP="006A040E">
      <w:pPr>
        <w:numPr>
          <w:ilvl w:val="1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Osoby powyżej 50 r.ż. – 3 osoby (1 kobieta, 2 mężczyzn)</w:t>
      </w:r>
    </w:p>
    <w:p w:rsidR="006A040E" w:rsidRPr="006A040E" w:rsidRDefault="006A040E" w:rsidP="006A040E">
      <w:pPr>
        <w:numPr>
          <w:ilvl w:val="1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Osoby z niepełnosprawnościami – 3 osoby (1 kobieta, 2 mężczyzn)</w:t>
      </w:r>
    </w:p>
    <w:p w:rsidR="006A040E" w:rsidRPr="006A040E" w:rsidRDefault="006A040E" w:rsidP="006A040E">
      <w:pPr>
        <w:numPr>
          <w:ilvl w:val="1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Osoby długotrwale bezrobotne – 6 osób (4 kobiety, 2 mężczyzn)</w:t>
      </w:r>
    </w:p>
    <w:p w:rsidR="006A040E" w:rsidRPr="006A040E" w:rsidRDefault="006A040E" w:rsidP="006A040E">
      <w:pPr>
        <w:numPr>
          <w:ilvl w:val="1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Osoby o niskich kwalifikacjach – 15 osób (4 kobiety, 11 mężczyzn)</w:t>
      </w:r>
    </w:p>
    <w:p w:rsidR="006A040E" w:rsidRPr="006A040E" w:rsidRDefault="006A040E" w:rsidP="006A040E">
      <w:pPr>
        <w:numPr>
          <w:ilvl w:val="1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Kobiety – 9 kobiet nienależących do powyższych grup</w:t>
      </w:r>
    </w:p>
    <w:p w:rsidR="006A040E" w:rsidRPr="006A040E" w:rsidRDefault="006A040E" w:rsidP="006A040E">
      <w:pPr>
        <w:numPr>
          <w:ilvl w:val="0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Osoby bierne zawodowo, powyżej 29 r.ż., w tym:</w:t>
      </w:r>
    </w:p>
    <w:p w:rsidR="006A040E" w:rsidRPr="006A040E" w:rsidRDefault="006A040E" w:rsidP="006A040E">
      <w:pPr>
        <w:numPr>
          <w:ilvl w:val="1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Osoby powyżej 50 r.ż. – 1 osoba, mężczyzna</w:t>
      </w:r>
    </w:p>
    <w:p w:rsidR="006A040E" w:rsidRPr="006A040E" w:rsidRDefault="006A040E" w:rsidP="006A040E">
      <w:pPr>
        <w:numPr>
          <w:ilvl w:val="1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Osoby z niepełnosprawnościami – 1 osoba, mężczyzna</w:t>
      </w:r>
    </w:p>
    <w:p w:rsidR="006A040E" w:rsidRPr="006A040E" w:rsidRDefault="006A040E" w:rsidP="006A040E">
      <w:pPr>
        <w:numPr>
          <w:ilvl w:val="1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Osoby o niskich kwalifikacjach – 3 osoby (2 kobiety, 1 mężczyzna)</w:t>
      </w:r>
    </w:p>
    <w:p w:rsidR="006A040E" w:rsidRPr="006A040E" w:rsidRDefault="006A040E" w:rsidP="006A040E">
      <w:pPr>
        <w:numPr>
          <w:ilvl w:val="1"/>
          <w:numId w:val="15"/>
        </w:numPr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Kobiety – 4 kobiety nienależących do powyższych grup</w:t>
      </w:r>
    </w:p>
    <w:p w:rsidR="006A040E" w:rsidRPr="006A040E" w:rsidRDefault="006A040E" w:rsidP="006A040E">
      <w:pPr>
        <w:shd w:val="clear" w:color="auto" w:fill="C6D9F1" w:themeFill="text2" w:themeFillTint="33"/>
        <w:jc w:val="both"/>
        <w:rPr>
          <w:rFonts w:cs="Arial"/>
          <w:b/>
          <w:color w:val="000000"/>
        </w:rPr>
      </w:pPr>
      <w:r w:rsidRPr="006A040E">
        <w:rPr>
          <w:rFonts w:ascii="DejaVuSans" w:hAnsi="DejaVuSans" w:cs="Arial"/>
          <w:b/>
          <w:color w:val="000000"/>
        </w:rPr>
        <w:t>RODZAJE WSPARCIE</w:t>
      </w:r>
    </w:p>
    <w:p w:rsidR="006A040E" w:rsidRPr="006A040E" w:rsidRDefault="006A040E" w:rsidP="006A040E">
      <w:pPr>
        <w:numPr>
          <w:ilvl w:val="0"/>
          <w:numId w:val="9"/>
        </w:numPr>
        <w:contextualSpacing/>
        <w:jc w:val="both"/>
        <w:rPr>
          <w:rFonts w:cs="Arial"/>
          <w:color w:val="000000"/>
        </w:rPr>
      </w:pPr>
      <w:r w:rsidRPr="006A040E">
        <w:rPr>
          <w:rFonts w:ascii="DejaVuSans" w:hAnsi="DejaVuSans" w:cs="Arial"/>
          <w:color w:val="000000"/>
        </w:rPr>
        <w:t>Diagnoza kompetencji zawodowych w zakresie prowadzenia działalności gospodarczej oraz indywidualny plan działania</w:t>
      </w:r>
    </w:p>
    <w:p w:rsidR="006A040E" w:rsidRPr="006A040E" w:rsidRDefault="006A040E" w:rsidP="006A040E">
      <w:pPr>
        <w:numPr>
          <w:ilvl w:val="0"/>
          <w:numId w:val="9"/>
        </w:numPr>
        <w:contextualSpacing/>
        <w:jc w:val="both"/>
        <w:rPr>
          <w:rFonts w:cs="Arial"/>
          <w:color w:val="000000"/>
        </w:rPr>
      </w:pPr>
      <w:r w:rsidRPr="006A040E">
        <w:rPr>
          <w:rFonts w:ascii="DejaVuSans" w:hAnsi="DejaVuSans" w:cs="Arial"/>
          <w:color w:val="000000"/>
        </w:rPr>
        <w:t>Wsparcie szkoleniowo-doradcze przygotowujące do rozpoczęcia działalności gospodarczej</w:t>
      </w:r>
    </w:p>
    <w:p w:rsidR="006A040E" w:rsidRPr="006A040E" w:rsidRDefault="006A040E" w:rsidP="006A040E">
      <w:pPr>
        <w:numPr>
          <w:ilvl w:val="0"/>
          <w:numId w:val="9"/>
        </w:numPr>
        <w:contextualSpacing/>
        <w:jc w:val="both"/>
        <w:rPr>
          <w:rFonts w:cs="Arial"/>
          <w:color w:val="000000"/>
        </w:rPr>
      </w:pPr>
      <w:r w:rsidRPr="006A040E">
        <w:rPr>
          <w:rFonts w:ascii="DejaVuSans" w:hAnsi="DejaVuSans" w:cs="Arial"/>
          <w:color w:val="000000"/>
        </w:rPr>
        <w:t>Bezzwrotna dotacja na rozpoczęcie działalności gospodarczej</w:t>
      </w:r>
    </w:p>
    <w:p w:rsidR="006A040E" w:rsidRPr="006A040E" w:rsidRDefault="006A040E" w:rsidP="006A040E">
      <w:pPr>
        <w:numPr>
          <w:ilvl w:val="0"/>
          <w:numId w:val="9"/>
        </w:numPr>
        <w:contextualSpacing/>
        <w:jc w:val="both"/>
        <w:rPr>
          <w:rFonts w:cs="Arial"/>
          <w:color w:val="000000"/>
        </w:rPr>
      </w:pPr>
      <w:r w:rsidRPr="006A040E">
        <w:rPr>
          <w:rFonts w:ascii="DejaVuSans" w:hAnsi="DejaVuSans" w:cs="Arial"/>
          <w:color w:val="000000"/>
        </w:rPr>
        <w:t xml:space="preserve">Wsparcie pomostowe </w:t>
      </w:r>
      <w:r w:rsidRPr="006A040E">
        <w:rPr>
          <w:rFonts w:cs="Arial"/>
          <w:color w:val="000000"/>
        </w:rPr>
        <w:t>w postaci środków finansowych, indywidualnego doradztwa i specjalistycznych szkoleń oraz mentoringu</w:t>
      </w:r>
    </w:p>
    <w:p w:rsidR="006A040E" w:rsidRPr="006A040E" w:rsidRDefault="006A040E" w:rsidP="006A040E">
      <w:pPr>
        <w:jc w:val="both"/>
        <w:rPr>
          <w:rFonts w:cs="Arial"/>
          <w:b/>
          <w:color w:val="000000"/>
        </w:rPr>
      </w:pPr>
    </w:p>
    <w:p w:rsidR="006A040E" w:rsidRPr="006A040E" w:rsidRDefault="006A040E" w:rsidP="006A040E">
      <w:pPr>
        <w:shd w:val="clear" w:color="auto" w:fill="C6D9F1" w:themeFill="text2" w:themeFillTint="33"/>
        <w:jc w:val="both"/>
        <w:rPr>
          <w:rFonts w:cs="Arial"/>
          <w:b/>
          <w:color w:val="000000"/>
        </w:rPr>
      </w:pPr>
      <w:r w:rsidRPr="006A040E">
        <w:rPr>
          <w:rFonts w:ascii="DejaVuSans" w:hAnsi="DejaVuSans" w:cs="Arial"/>
          <w:b/>
          <w:color w:val="000000"/>
        </w:rPr>
        <w:t>ŚCIEŻKA PROJEKTOWA</w:t>
      </w:r>
    </w:p>
    <w:p w:rsidR="006A040E" w:rsidRPr="006A040E" w:rsidRDefault="006A040E" w:rsidP="006A040E">
      <w:pPr>
        <w:numPr>
          <w:ilvl w:val="0"/>
          <w:numId w:val="10"/>
        </w:numPr>
        <w:contextualSpacing/>
        <w:jc w:val="both"/>
        <w:rPr>
          <w:rFonts w:cs="Arial"/>
          <w:b/>
          <w:color w:val="000000"/>
        </w:rPr>
      </w:pPr>
      <w:r w:rsidRPr="006A040E">
        <w:rPr>
          <w:rFonts w:ascii="DejaVuSans" w:hAnsi="DejaVuSans" w:cs="Arial"/>
          <w:b/>
          <w:color w:val="000000"/>
        </w:rPr>
        <w:t>REKRUTACJA</w:t>
      </w:r>
    </w:p>
    <w:p w:rsidR="006A040E" w:rsidRPr="006A040E" w:rsidRDefault="006A040E" w:rsidP="006A040E">
      <w:pPr>
        <w:ind w:left="720"/>
        <w:contextualSpacing/>
        <w:jc w:val="both"/>
        <w:rPr>
          <w:rFonts w:cs="Arial"/>
          <w:color w:val="000000"/>
        </w:rPr>
      </w:pPr>
      <w:r w:rsidRPr="006A040E">
        <w:rPr>
          <w:rFonts w:cs="Arial"/>
          <w:color w:val="000000"/>
        </w:rPr>
        <w:t>W naborze wyłonionych zostanie 45os. Nabór będzie prowadzony na podstawie:</w:t>
      </w:r>
    </w:p>
    <w:p w:rsidR="006A040E" w:rsidRPr="006A040E" w:rsidRDefault="006A040E" w:rsidP="006A040E">
      <w:pPr>
        <w:numPr>
          <w:ilvl w:val="0"/>
          <w:numId w:val="11"/>
        </w:numPr>
        <w:contextualSpacing/>
        <w:jc w:val="both"/>
        <w:rPr>
          <w:rFonts w:cs="Arial"/>
          <w:b/>
          <w:color w:val="000000"/>
        </w:rPr>
      </w:pPr>
      <w:r w:rsidRPr="006A040E">
        <w:rPr>
          <w:rFonts w:cs="Arial"/>
          <w:color w:val="000000"/>
        </w:rPr>
        <w:t>Formularzy rekrutacyjnych zawierających: dane osobowe, informacje o przynależności do grupy docelowej, opis pomysłu biznesowego, oświadczenia,</w:t>
      </w:r>
    </w:p>
    <w:p w:rsidR="006A040E" w:rsidRPr="006A040E" w:rsidRDefault="006A040E" w:rsidP="006A040E">
      <w:pPr>
        <w:numPr>
          <w:ilvl w:val="0"/>
          <w:numId w:val="11"/>
        </w:numPr>
        <w:contextualSpacing/>
        <w:jc w:val="both"/>
        <w:rPr>
          <w:rFonts w:cs="Arial"/>
          <w:b/>
          <w:color w:val="000000"/>
        </w:rPr>
      </w:pPr>
      <w:r w:rsidRPr="006A040E">
        <w:rPr>
          <w:rFonts w:cs="Arial"/>
          <w:color w:val="000000"/>
        </w:rPr>
        <w:t>zaświadczenie z PUP – dot. osób bezrobotnych zarejestrowanych</w:t>
      </w:r>
    </w:p>
    <w:p w:rsidR="006A040E" w:rsidRPr="006A040E" w:rsidRDefault="006A040E" w:rsidP="006A040E">
      <w:pPr>
        <w:numPr>
          <w:ilvl w:val="0"/>
          <w:numId w:val="11"/>
        </w:numPr>
        <w:contextualSpacing/>
        <w:jc w:val="both"/>
        <w:rPr>
          <w:rFonts w:cs="Arial"/>
          <w:b/>
          <w:color w:val="000000"/>
        </w:rPr>
      </w:pPr>
      <w:r w:rsidRPr="006A040E">
        <w:rPr>
          <w:rFonts w:cs="Arial"/>
          <w:color w:val="000000"/>
        </w:rPr>
        <w:t xml:space="preserve">dokumentu potwierdzającego stan zdrowia – dot. osoby z niepełnosprawnością. </w:t>
      </w:r>
    </w:p>
    <w:p w:rsidR="006A040E" w:rsidRPr="006A040E" w:rsidRDefault="006A040E" w:rsidP="006A040E">
      <w:pPr>
        <w:ind w:left="1500"/>
        <w:contextualSpacing/>
        <w:jc w:val="both"/>
        <w:rPr>
          <w:rFonts w:cs="Arial"/>
          <w:b/>
          <w:color w:val="000000"/>
        </w:rPr>
      </w:pPr>
    </w:p>
    <w:p w:rsidR="006A040E" w:rsidRPr="006A040E" w:rsidRDefault="006A040E" w:rsidP="006A040E">
      <w:pPr>
        <w:ind w:left="1500"/>
        <w:contextualSpacing/>
        <w:jc w:val="both"/>
        <w:rPr>
          <w:rFonts w:cs="Arial"/>
          <w:color w:val="000000"/>
        </w:rPr>
      </w:pPr>
      <w:r w:rsidRPr="006A040E">
        <w:rPr>
          <w:rFonts w:cs="Arial"/>
          <w:color w:val="000000"/>
        </w:rPr>
        <w:t xml:space="preserve">Zaplanowano 2 ETAPY REKRUTACJI: </w:t>
      </w:r>
    </w:p>
    <w:p w:rsidR="006A040E" w:rsidRPr="006A040E" w:rsidRDefault="006A040E" w:rsidP="006A040E">
      <w:pPr>
        <w:ind w:left="1500"/>
        <w:contextualSpacing/>
        <w:jc w:val="both"/>
        <w:rPr>
          <w:rFonts w:cs="Arial"/>
          <w:b/>
          <w:color w:val="000000"/>
        </w:rPr>
      </w:pPr>
      <w:r w:rsidRPr="006A040E">
        <w:rPr>
          <w:rFonts w:cs="Arial"/>
          <w:color w:val="000000"/>
        </w:rPr>
        <w:t>ETAP1: OCENA FORMALNA I MERYTORYCZNA formularzy rekrutacyjnych prowadzona przez Komisję Rekrutacyjną. We wstępie weryfikowana będzie poprawność formularzy rekrutacyjnych i kwalifikowalność do projektu. Do oceny merytorycznej zostaną przekazane poprawne formularze rekrutacyjne. 2 członków Komisji Rekrutacyjnej dokona oceny formularzy rekrutacyjnych w oparciu o kryteria dotyczące planowanej działalności. Do 2 ETAPU rekrutacji</w:t>
      </w:r>
      <w:r w:rsidRPr="006A040E">
        <w:rPr>
          <w:rFonts w:cs="Arial"/>
          <w:color w:val="000000"/>
        </w:rPr>
        <w:br/>
        <w:t>zaproszonych zostanie 50 os. z najwyższym wynikiem (wymóg min.60% pkt.), z zachowaniem przyjętych wskaźników grupy docelowej.</w:t>
      </w:r>
    </w:p>
    <w:p w:rsidR="006A040E" w:rsidRPr="006A040E" w:rsidRDefault="006A040E" w:rsidP="006A040E">
      <w:pPr>
        <w:ind w:left="1500"/>
        <w:contextualSpacing/>
        <w:jc w:val="both"/>
        <w:rPr>
          <w:rFonts w:cs="Arial"/>
          <w:color w:val="000000"/>
        </w:rPr>
      </w:pPr>
    </w:p>
    <w:p w:rsidR="006A040E" w:rsidRPr="006A040E" w:rsidRDefault="006A040E" w:rsidP="006A040E">
      <w:pPr>
        <w:ind w:left="1500"/>
        <w:contextualSpacing/>
        <w:jc w:val="both"/>
        <w:rPr>
          <w:rFonts w:cs="Arial"/>
          <w:color w:val="000000"/>
        </w:rPr>
      </w:pPr>
      <w:r w:rsidRPr="006A040E">
        <w:rPr>
          <w:rFonts w:cs="Arial"/>
          <w:color w:val="000000"/>
        </w:rPr>
        <w:lastRenderedPageBreak/>
        <w:t>ETAP2: weryfikacja predyspozycji do prowadzenia działalności i wyłonienie uczestników (spotkanie z doradcą - 3 h/osobę)</w:t>
      </w:r>
    </w:p>
    <w:p w:rsidR="006A040E" w:rsidRPr="006A040E" w:rsidRDefault="006A040E" w:rsidP="006A040E">
      <w:pPr>
        <w:ind w:left="1500"/>
        <w:contextualSpacing/>
        <w:jc w:val="both"/>
        <w:rPr>
          <w:rFonts w:cs="Arial"/>
          <w:color w:val="000000"/>
        </w:rPr>
      </w:pPr>
    </w:p>
    <w:p w:rsidR="006A040E" w:rsidRPr="006A040E" w:rsidRDefault="006A040E" w:rsidP="006A040E">
      <w:pPr>
        <w:numPr>
          <w:ilvl w:val="0"/>
          <w:numId w:val="10"/>
        </w:numPr>
        <w:contextualSpacing/>
        <w:jc w:val="both"/>
        <w:rPr>
          <w:rFonts w:cs="Arial"/>
          <w:b/>
          <w:color w:val="000000"/>
        </w:rPr>
      </w:pPr>
      <w:r w:rsidRPr="006A040E">
        <w:rPr>
          <w:rFonts w:ascii="DejaVuSans" w:hAnsi="DejaVuSans" w:cs="Arial"/>
          <w:b/>
          <w:color w:val="000000"/>
        </w:rPr>
        <w:t>DIAGNOZA KOMPETENCJI ZAWODOWYCH W ZAKRESIE PROWADZENIA DZIAŁALNOŚCI GOSPODARCZEJ ORAZ INDYWIDUALNY PLAN DZIAŁANIA</w:t>
      </w:r>
    </w:p>
    <w:p w:rsidR="006A040E" w:rsidRPr="006A040E" w:rsidRDefault="006A040E" w:rsidP="006A040E">
      <w:pPr>
        <w:ind w:left="720"/>
        <w:contextualSpacing/>
        <w:rPr>
          <w:rFonts w:cs="Arial"/>
          <w:color w:val="000000"/>
        </w:rPr>
      </w:pPr>
      <w:r w:rsidRPr="006A040E">
        <w:rPr>
          <w:rFonts w:cs="Arial"/>
          <w:color w:val="000000"/>
        </w:rPr>
        <w:t>Wezmą w niej udział wszyscy wyłonieni w fazie rekrutacji uczestnicy (45os.). Diagnozę przeprowadzi doradca zawodowy w ramach 2części: (1) wywiad nt. posiadanej wiedzy z zakresu przedsiębiorczości i potrzeb szkoleniowo-doradczych (1h/os.), (2) opracowanie indywidualnego planu działania - IPD (1h/os.).</w:t>
      </w:r>
    </w:p>
    <w:p w:rsidR="006A040E" w:rsidRPr="006A040E" w:rsidRDefault="006A040E" w:rsidP="006A040E">
      <w:pPr>
        <w:ind w:left="720"/>
        <w:contextualSpacing/>
        <w:jc w:val="both"/>
        <w:rPr>
          <w:rFonts w:cs="Arial"/>
          <w:b/>
          <w:color w:val="000000"/>
        </w:rPr>
      </w:pPr>
    </w:p>
    <w:p w:rsidR="006A040E" w:rsidRPr="006A040E" w:rsidRDefault="006A040E" w:rsidP="006A040E">
      <w:pPr>
        <w:numPr>
          <w:ilvl w:val="0"/>
          <w:numId w:val="10"/>
        </w:numPr>
        <w:contextualSpacing/>
        <w:jc w:val="both"/>
        <w:rPr>
          <w:rFonts w:cs="Arial"/>
          <w:b/>
          <w:color w:val="000000"/>
        </w:rPr>
      </w:pPr>
      <w:r w:rsidRPr="006A040E">
        <w:rPr>
          <w:rFonts w:ascii="DejaVuSans" w:hAnsi="DejaVuSans" w:cs="Arial"/>
          <w:b/>
          <w:color w:val="000000"/>
        </w:rPr>
        <w:t>WSPARCIE SZKOLENIOWO-DORADCZE PRZYGOTOWUJĄCE DO ROZPOCZĘCIA DZIAŁALNOŚCI GOSPODARCZEJ</w:t>
      </w:r>
    </w:p>
    <w:p w:rsidR="006A040E" w:rsidRPr="006A040E" w:rsidRDefault="006A040E" w:rsidP="006A040E">
      <w:pPr>
        <w:numPr>
          <w:ilvl w:val="0"/>
          <w:numId w:val="12"/>
        </w:numPr>
        <w:contextualSpacing/>
        <w:jc w:val="both"/>
        <w:rPr>
          <w:rFonts w:cs="Arial"/>
          <w:color w:val="000000"/>
        </w:rPr>
      </w:pPr>
      <w:r w:rsidRPr="006A040E">
        <w:rPr>
          <w:rFonts w:cs="Arial"/>
          <w:i/>
          <w:color w:val="000000"/>
        </w:rPr>
        <w:t>PORADNICTWO BIZNESOWE</w:t>
      </w:r>
      <w:r w:rsidRPr="006A040E">
        <w:rPr>
          <w:rFonts w:cs="Arial"/>
          <w:color w:val="000000"/>
        </w:rPr>
        <w:t>: zakłada spotkania z doradcą biznesowym - w uzasadnionych przypadkach realizacja np. w formie wideokonferencji, w średnim wymiarze 4 godz./os., z naciskiem na aktywną współpracę uczestnika/</w:t>
      </w:r>
      <w:proofErr w:type="spellStart"/>
      <w:r w:rsidRPr="006A040E">
        <w:rPr>
          <w:rFonts w:cs="Arial"/>
          <w:color w:val="000000"/>
        </w:rPr>
        <w:t>czki</w:t>
      </w:r>
      <w:proofErr w:type="spellEnd"/>
      <w:r w:rsidRPr="006A040E">
        <w:rPr>
          <w:rFonts w:cs="Arial"/>
          <w:color w:val="000000"/>
        </w:rPr>
        <w:t xml:space="preserve"> z doradcą. Tematyka dotyczyć będzie m.in.: przygotowania biznesplanu, wniosków o przyznanie dotacji i wsparcia pomostowego, dopracowania pomysłu na biznes, wskazywania </w:t>
      </w:r>
      <w:proofErr w:type="spellStart"/>
      <w:r w:rsidRPr="006A040E">
        <w:rPr>
          <w:rFonts w:cs="Arial"/>
          <w:color w:val="000000"/>
        </w:rPr>
        <w:t>ryzyk</w:t>
      </w:r>
      <w:proofErr w:type="spellEnd"/>
      <w:r w:rsidRPr="006A040E">
        <w:rPr>
          <w:rFonts w:cs="Arial"/>
          <w:color w:val="000000"/>
        </w:rPr>
        <w:t xml:space="preserve"> wynikających z założeń biznesplanu, wypracowywania optymalnych rozwiązań, planowanie ścieżek rozwoju. </w:t>
      </w:r>
    </w:p>
    <w:p w:rsidR="006A040E" w:rsidRPr="006A040E" w:rsidRDefault="006A040E" w:rsidP="006A040E">
      <w:pPr>
        <w:numPr>
          <w:ilvl w:val="0"/>
          <w:numId w:val="12"/>
        </w:numPr>
        <w:contextualSpacing/>
        <w:jc w:val="both"/>
        <w:rPr>
          <w:rFonts w:cs="Arial"/>
          <w:color w:val="000000"/>
        </w:rPr>
      </w:pPr>
      <w:r w:rsidRPr="006A040E">
        <w:rPr>
          <w:rFonts w:cs="Arial"/>
          <w:i/>
          <w:color w:val="000000"/>
        </w:rPr>
        <w:t>PORADNICTWO PSYCHOLOGICZNE:</w:t>
      </w:r>
      <w:r w:rsidRPr="006A040E">
        <w:rPr>
          <w:rFonts w:cs="Arial"/>
          <w:color w:val="000000"/>
        </w:rPr>
        <w:t xml:space="preserve"> bezpośrednie spotkania z psychologiem w wymiarze dostosowanym do indywidualnych potrzeb (średnio 3 godz./os.). Głównymi zadaniami psychologa będą m.in.: wzmacnianie postawy aktywnej i przedsiębiorczej uczestników, uświadamianie znaczenia aktywności zawodowej w kontekście samorozwoju, wspieranie ich poczucia własnej wartości i pewności siebie w nowej roli i na gruncie biznesowym, przełamywanie lęku przed porażką, budowanie wiary w trwałość przedsięwzięcia, motywowanie do realizacji ścieżki w projekcie zgodnie z założeniami IPD, pomoc w zaplanowaniu organizacji czasu pracy i niwelowaniu stresu. </w:t>
      </w:r>
    </w:p>
    <w:p w:rsidR="006A040E" w:rsidRPr="006A040E" w:rsidRDefault="006A040E" w:rsidP="006A040E">
      <w:pPr>
        <w:numPr>
          <w:ilvl w:val="0"/>
          <w:numId w:val="12"/>
        </w:numPr>
        <w:contextualSpacing/>
        <w:jc w:val="both"/>
        <w:rPr>
          <w:rFonts w:cs="Arial"/>
          <w:color w:val="000000"/>
        </w:rPr>
      </w:pPr>
      <w:r w:rsidRPr="006A040E">
        <w:rPr>
          <w:rFonts w:cs="Arial"/>
          <w:i/>
          <w:color w:val="000000"/>
        </w:rPr>
        <w:t>SZKOLENIA ABC PRZEDSIĘBIORCZOŚCI I TWORZENIE BIZNESPLANU</w:t>
      </w:r>
      <w:r w:rsidRPr="006A040E">
        <w:rPr>
          <w:rFonts w:cs="Arial"/>
          <w:color w:val="000000"/>
        </w:rPr>
        <w:t>: będą realizowane w 3 grupach po 15os. i obejmą łącznie 4 dni szkoleniowe x 6 godz. Zaplanowano: (1) szkolenie nt. przygotowania biznesplanu (1dzień), zakres tematyczny: konstruowanie i realizacja biznesplanu, analiza rynku, strategia marketingowa, założenia finansowe, (2)szkolenie z zakresu podstaw przedsiębiorczości (3 dni), zakres tematyczny: działalność gospodarcza w kontekście przepisów prawnych, podstawy księgowości, przepisy podatkowe, źródła finansowania, reklama. Szczegółowy zakres programowy zostanie doprecyzowany po etapie IPD i będzie spójny z diagnozą potrzeb uczestniczek.</w:t>
      </w:r>
    </w:p>
    <w:p w:rsidR="006A040E" w:rsidRPr="006A040E" w:rsidRDefault="006A040E" w:rsidP="006A040E">
      <w:pPr>
        <w:ind w:left="1440"/>
        <w:contextualSpacing/>
        <w:jc w:val="both"/>
        <w:rPr>
          <w:rFonts w:cs="Arial"/>
          <w:color w:val="000000"/>
        </w:rPr>
      </w:pPr>
    </w:p>
    <w:p w:rsidR="006A040E" w:rsidRPr="006A040E" w:rsidRDefault="006A040E" w:rsidP="006A040E">
      <w:pPr>
        <w:numPr>
          <w:ilvl w:val="0"/>
          <w:numId w:val="10"/>
        </w:numPr>
        <w:contextualSpacing/>
        <w:jc w:val="both"/>
        <w:rPr>
          <w:rFonts w:cs="Arial"/>
          <w:b/>
          <w:color w:val="000000"/>
        </w:rPr>
      </w:pPr>
      <w:r w:rsidRPr="006A040E">
        <w:rPr>
          <w:rFonts w:ascii="DejaVuSans" w:hAnsi="DejaVuSans" w:cs="Arial"/>
          <w:b/>
          <w:color w:val="000000"/>
        </w:rPr>
        <w:t>BEZZWROTNA DOTACJA NA ROZPOCZĘCIE DZIAŁALNOŚCI GOSPODARCZEJ</w:t>
      </w:r>
    </w:p>
    <w:p w:rsidR="006A040E" w:rsidRPr="006A040E" w:rsidRDefault="006A040E" w:rsidP="006A040E">
      <w:pPr>
        <w:ind w:left="720"/>
        <w:contextualSpacing/>
        <w:jc w:val="both"/>
        <w:rPr>
          <w:rFonts w:cs="Arial"/>
          <w:color w:val="000000"/>
        </w:rPr>
      </w:pPr>
      <w:r w:rsidRPr="006A040E">
        <w:rPr>
          <w:rFonts w:ascii="DejaVuSans" w:hAnsi="DejaVuSans" w:cs="Arial"/>
          <w:color w:val="000000"/>
        </w:rPr>
        <w:t xml:space="preserve">Dotację otrzyma 39 uczestników/czek. </w:t>
      </w:r>
      <w:r w:rsidRPr="006A040E">
        <w:rPr>
          <w:rFonts w:cs="Arial"/>
          <w:color w:val="000000"/>
        </w:rPr>
        <w:t xml:space="preserve">Kwota wypłaconej dotacji nie przekroczy 6-krotnej wysokości przeciętnego wynagrodzenia na osobę tj. ok. 22 600, 00 zł. </w:t>
      </w:r>
    </w:p>
    <w:p w:rsidR="006A040E" w:rsidRPr="006A040E" w:rsidRDefault="006A040E" w:rsidP="006A040E">
      <w:pPr>
        <w:ind w:left="720"/>
        <w:contextualSpacing/>
        <w:jc w:val="both"/>
        <w:rPr>
          <w:rFonts w:cs="Arial"/>
          <w:color w:val="000000"/>
        </w:rPr>
      </w:pPr>
      <w:r w:rsidRPr="006A040E">
        <w:rPr>
          <w:rFonts w:cs="Arial"/>
          <w:color w:val="000000"/>
        </w:rPr>
        <w:t>Otrzymanie dotacji będzie uwarunkowane złożeniem zabezpieczenia jej zwrotu. Środki z dotacji mogą być przeznaczone na pokrycie wydatków uznanych za niezbędne do prowadzenia firmy. Uczestnicy/</w:t>
      </w:r>
      <w:proofErr w:type="spellStart"/>
      <w:r w:rsidRPr="006A040E">
        <w:rPr>
          <w:rFonts w:cs="Arial"/>
          <w:color w:val="000000"/>
        </w:rPr>
        <w:t>czki</w:t>
      </w:r>
      <w:proofErr w:type="spellEnd"/>
      <w:r w:rsidRPr="006A040E">
        <w:rPr>
          <w:rFonts w:cs="Arial"/>
          <w:color w:val="000000"/>
        </w:rPr>
        <w:t xml:space="preserve"> otrzymają zaświadczenie o udzielonej pomocy de </w:t>
      </w:r>
      <w:proofErr w:type="spellStart"/>
      <w:r w:rsidRPr="006A040E">
        <w:rPr>
          <w:rFonts w:cs="Arial"/>
          <w:color w:val="000000"/>
        </w:rPr>
        <w:t>minimis</w:t>
      </w:r>
      <w:proofErr w:type="spellEnd"/>
      <w:r w:rsidRPr="006A040E">
        <w:rPr>
          <w:rFonts w:cs="Arial"/>
          <w:color w:val="000000"/>
        </w:rPr>
        <w:t>.</w:t>
      </w:r>
    </w:p>
    <w:p w:rsidR="006A040E" w:rsidRPr="006A040E" w:rsidRDefault="006A040E" w:rsidP="006A040E">
      <w:pPr>
        <w:ind w:left="720"/>
        <w:contextualSpacing/>
        <w:jc w:val="both"/>
        <w:rPr>
          <w:rFonts w:cs="Arial"/>
          <w:color w:val="000000"/>
        </w:rPr>
      </w:pPr>
    </w:p>
    <w:p w:rsidR="006A040E" w:rsidRPr="006A040E" w:rsidRDefault="006A040E" w:rsidP="006A040E">
      <w:pPr>
        <w:numPr>
          <w:ilvl w:val="0"/>
          <w:numId w:val="10"/>
        </w:numPr>
        <w:contextualSpacing/>
        <w:jc w:val="both"/>
        <w:rPr>
          <w:rFonts w:cs="Arial"/>
          <w:b/>
          <w:color w:val="000000"/>
        </w:rPr>
      </w:pPr>
      <w:r w:rsidRPr="006A040E">
        <w:rPr>
          <w:rFonts w:ascii="DejaVuSans" w:hAnsi="DejaVuSans" w:cs="Arial"/>
          <w:b/>
          <w:color w:val="000000"/>
        </w:rPr>
        <w:t>WSPARCIE POMOSTOWE</w:t>
      </w:r>
    </w:p>
    <w:p w:rsidR="006A040E" w:rsidRPr="006A040E" w:rsidRDefault="006A040E" w:rsidP="006A040E">
      <w:pPr>
        <w:ind w:left="720"/>
        <w:contextualSpacing/>
        <w:jc w:val="both"/>
        <w:rPr>
          <w:rFonts w:cs="Arial"/>
          <w:color w:val="000000"/>
        </w:rPr>
      </w:pPr>
      <w:r w:rsidRPr="006A040E">
        <w:rPr>
          <w:rFonts w:cs="Arial"/>
          <w:color w:val="000000"/>
        </w:rPr>
        <w:lastRenderedPageBreak/>
        <w:t>Wsparcie pomostowe jest przeznaczone dla uczestników/czek, którzy uzyskali bezzwrotną dotację na rozpoczęcie działalności gospodarczej. Udział we wsparciu pomostowym będzie zgodny z indywidualnymi potrzebami i będzie możliwy do 12 m-</w:t>
      </w:r>
      <w:proofErr w:type="spellStart"/>
      <w:r w:rsidRPr="006A040E">
        <w:rPr>
          <w:rFonts w:cs="Arial"/>
          <w:color w:val="000000"/>
        </w:rPr>
        <w:t>cy</w:t>
      </w:r>
      <w:proofErr w:type="spellEnd"/>
      <w:r w:rsidRPr="006A040E">
        <w:rPr>
          <w:rFonts w:cs="Arial"/>
          <w:color w:val="000000"/>
        </w:rPr>
        <w:t xml:space="preserve"> od zarejestrowania firmy.</w:t>
      </w:r>
    </w:p>
    <w:p w:rsidR="006A040E" w:rsidRPr="006A040E" w:rsidRDefault="006A040E" w:rsidP="006A040E">
      <w:pPr>
        <w:ind w:left="720"/>
        <w:contextualSpacing/>
        <w:jc w:val="both"/>
        <w:rPr>
          <w:rFonts w:cs="Arial"/>
          <w:color w:val="000000"/>
        </w:rPr>
      </w:pPr>
    </w:p>
    <w:p w:rsidR="006A040E" w:rsidRPr="006A040E" w:rsidRDefault="006A040E" w:rsidP="006A040E">
      <w:pPr>
        <w:ind w:left="720"/>
        <w:contextualSpacing/>
        <w:jc w:val="both"/>
        <w:rPr>
          <w:rFonts w:cs="Arial"/>
          <w:color w:val="000000"/>
        </w:rPr>
      </w:pPr>
      <w:r w:rsidRPr="006A040E">
        <w:rPr>
          <w:rFonts w:cs="Arial"/>
          <w:color w:val="000000"/>
        </w:rPr>
        <w:t xml:space="preserve">Każda osoba skorzysta z min. 1 z zaplanowanych form wsparcia: </w:t>
      </w:r>
    </w:p>
    <w:p w:rsidR="006A040E" w:rsidRPr="006A040E" w:rsidRDefault="006A040E" w:rsidP="006A040E">
      <w:pPr>
        <w:numPr>
          <w:ilvl w:val="0"/>
          <w:numId w:val="13"/>
        </w:numPr>
        <w:contextualSpacing/>
        <w:jc w:val="both"/>
        <w:rPr>
          <w:rFonts w:cs="Arial"/>
          <w:color w:val="000000"/>
        </w:rPr>
      </w:pPr>
      <w:r w:rsidRPr="006A040E">
        <w:rPr>
          <w:rFonts w:cs="Arial"/>
          <w:i/>
          <w:color w:val="000000"/>
        </w:rPr>
        <w:t>MODUŁ I: WSPARCIE FINANSOWE</w:t>
      </w:r>
      <w:r w:rsidRPr="006A040E">
        <w:rPr>
          <w:rFonts w:cs="Arial"/>
          <w:color w:val="000000"/>
        </w:rPr>
        <w:t>: wypłata comiesięcznych transzy w wysokości 1400 zł (nie więcej niż min. wynagrodzenie za pracę), umożliwiających pokrycie części niezbędnych opłat, związanych z prowadzeniem firmy, jak koszty administracyjne, składki ZUS, ubezpieczenie mienia. Podstawowe wsparcie finansowe będzie wypłacane do 6 m-</w:t>
      </w:r>
      <w:proofErr w:type="spellStart"/>
      <w:r w:rsidRPr="006A040E">
        <w:rPr>
          <w:rFonts w:cs="Arial"/>
          <w:color w:val="000000"/>
        </w:rPr>
        <w:t>cy</w:t>
      </w:r>
      <w:proofErr w:type="spellEnd"/>
      <w:r w:rsidRPr="006A040E">
        <w:rPr>
          <w:rFonts w:cs="Arial"/>
          <w:color w:val="000000"/>
        </w:rPr>
        <w:t xml:space="preserve"> od rejestracji działalności wszystkim przedsiębiorcom. O wsparcie przedłużone (o kolejne 6m-cy) będą mogły się ubiegać właścicieli firm w uzasadnionych przypadkach (np. w razie trudności w dalszym utrzymaniu biznesu). Będzie ono mogło być wypłacane na rzecz maks. połowy UP z dotacją (20 os.) do 12 m-ca od założenia działalności gospodarczej.</w:t>
      </w:r>
    </w:p>
    <w:p w:rsidR="006A040E" w:rsidRPr="006A040E" w:rsidRDefault="006A040E" w:rsidP="006A040E">
      <w:pPr>
        <w:numPr>
          <w:ilvl w:val="0"/>
          <w:numId w:val="13"/>
        </w:numPr>
        <w:contextualSpacing/>
        <w:jc w:val="both"/>
        <w:rPr>
          <w:rFonts w:cs="Arial"/>
          <w:color w:val="000000"/>
        </w:rPr>
      </w:pPr>
      <w:r w:rsidRPr="006A040E">
        <w:rPr>
          <w:rFonts w:cs="Arial"/>
          <w:i/>
          <w:color w:val="000000"/>
        </w:rPr>
        <w:t>MODUŁ II: WSPARCIE SZKOLENIOWO-DORADCZE</w:t>
      </w:r>
      <w:r w:rsidRPr="006A040E">
        <w:rPr>
          <w:rFonts w:cs="Arial"/>
          <w:color w:val="000000"/>
        </w:rPr>
        <w:t xml:space="preserve">: </w:t>
      </w:r>
    </w:p>
    <w:p w:rsidR="006A040E" w:rsidRPr="006A040E" w:rsidRDefault="006A040E" w:rsidP="006A040E">
      <w:pPr>
        <w:ind w:left="1440"/>
        <w:contextualSpacing/>
        <w:jc w:val="both"/>
        <w:rPr>
          <w:rFonts w:cs="Arial"/>
          <w:color w:val="000000"/>
        </w:rPr>
      </w:pPr>
      <w:r w:rsidRPr="006A040E">
        <w:rPr>
          <w:rFonts w:cs="Arial"/>
          <w:color w:val="000000"/>
        </w:rPr>
        <w:t>1.</w:t>
      </w:r>
      <w:r w:rsidRPr="006A040E">
        <w:rPr>
          <w:rFonts w:cs="Arial"/>
          <w:i/>
          <w:color w:val="000000"/>
        </w:rPr>
        <w:t>PORADNICTWO SPECJALISTYCZNE (PRAWNE, KSIĘGOWE):</w:t>
      </w:r>
      <w:r w:rsidRPr="006A040E">
        <w:rPr>
          <w:rFonts w:cs="Arial"/>
          <w:color w:val="000000"/>
        </w:rPr>
        <w:t xml:space="preserve"> udzielane przez prawnika bądź doradcę z zakresu księgowości zależnie od potrzeb uczestnika/</w:t>
      </w:r>
      <w:proofErr w:type="spellStart"/>
      <w:r w:rsidRPr="006A040E">
        <w:rPr>
          <w:rFonts w:cs="Arial"/>
          <w:color w:val="000000"/>
        </w:rPr>
        <w:t>czki</w:t>
      </w:r>
      <w:proofErr w:type="spellEnd"/>
      <w:r w:rsidRPr="006A040E">
        <w:rPr>
          <w:rFonts w:cs="Arial"/>
          <w:color w:val="000000"/>
        </w:rPr>
        <w:t xml:space="preserve"> (średnio 3 porady/os.). Będzie polegało na rozwiązywaniu konkretnych trudności w prowadzeniu firmy poprzez analizę problemu, przyczyn i alternatyw, co pozwoli na wypracowanie optymalnych rozwiązań. Wsparcie będzie realizowane gł. w formie bezpośrednich spotkań. </w:t>
      </w:r>
    </w:p>
    <w:p w:rsidR="006A040E" w:rsidRPr="006A040E" w:rsidRDefault="006A040E" w:rsidP="006A040E">
      <w:pPr>
        <w:ind w:left="1440"/>
        <w:contextualSpacing/>
        <w:jc w:val="both"/>
        <w:rPr>
          <w:rFonts w:cs="Arial"/>
          <w:color w:val="000000"/>
        </w:rPr>
      </w:pPr>
      <w:r w:rsidRPr="006A040E">
        <w:rPr>
          <w:rFonts w:cs="Arial"/>
          <w:color w:val="000000"/>
        </w:rPr>
        <w:t>2.</w:t>
      </w:r>
      <w:r w:rsidRPr="006A040E">
        <w:rPr>
          <w:rFonts w:cs="Arial"/>
          <w:i/>
          <w:color w:val="000000"/>
        </w:rPr>
        <w:t>SPECJALISTYCZNE SZKOLENIA-KURSY</w:t>
      </w:r>
      <w:r w:rsidRPr="006A040E">
        <w:rPr>
          <w:rFonts w:cs="Arial"/>
          <w:color w:val="000000"/>
        </w:rPr>
        <w:t>: przewiduje się utworzenie 3 grup po 13os. Każda grupa weźmie udział w 2 szkoleniach. Dobór szkoleń dla każdego z uczestników/czek oraz szczegółowy zakres programowy zostanie doprecyzowany po etapie IPD i będzie spójny z diagnozą potrzeb. Wnioskodawca przewiduje, iż tematyka szkoleń będzie dotyczyła mi.in.: skutecznej sprzedaży, budowania marki, budowania zespołu i zarządzania.</w:t>
      </w:r>
      <w:r w:rsidRPr="006A040E">
        <w:rPr>
          <w:rFonts w:cs="Arial"/>
          <w:color w:val="000000"/>
        </w:rPr>
        <w:br/>
        <w:t xml:space="preserve">Przewiduje się że część zajęć będzie prowadzona metodą warsztatową. Efektem szkoleń będzie nabycie kompetencji potwierdzonych dokumentem. </w:t>
      </w:r>
    </w:p>
    <w:p w:rsidR="006A040E" w:rsidRPr="006A040E" w:rsidRDefault="006A040E" w:rsidP="006A040E">
      <w:pPr>
        <w:numPr>
          <w:ilvl w:val="0"/>
          <w:numId w:val="13"/>
        </w:numPr>
        <w:contextualSpacing/>
        <w:jc w:val="both"/>
        <w:rPr>
          <w:rFonts w:cs="Arial"/>
          <w:color w:val="000000"/>
        </w:rPr>
      </w:pPr>
      <w:r w:rsidRPr="006A040E">
        <w:rPr>
          <w:rFonts w:cs="Arial"/>
          <w:i/>
          <w:color w:val="000000"/>
        </w:rPr>
        <w:t>MODUŁ III: ASYSTENTURA-MENTORING</w:t>
      </w:r>
      <w:r w:rsidRPr="006A040E">
        <w:rPr>
          <w:rFonts w:cs="Arial"/>
          <w:color w:val="000000"/>
        </w:rPr>
        <w:t>: wsparcie mentora–praktyka w biznesie w początkowym okresie prowadzenia firmy (średnio 6 godz./os.), który pomoże uczestnikom odkryć swoje mocne strony, rozwinąć samoświadomość oraz ukierunkuje ją na rozwój i realizację własnych możliwości w obszarze prowadzonego biznesu, co przełoży się na nowoczesne podejście do prowadzenia firmy oraz pozwoli na dostrzeżenie i maksymalne wykorzystanie jej potencjału. Wsparcie w formie bezpośrednich spotkań, w uzasadnionych przypadkach możliwa realizacja np. w formie wideokonferencji.</w:t>
      </w:r>
    </w:p>
    <w:p w:rsidR="006A040E" w:rsidRDefault="006A040E">
      <w:pPr>
        <w:jc w:val="both"/>
        <w:rPr>
          <w:rFonts w:eastAsiaTheme="minorEastAsia" w:cs="Arial"/>
          <w:lang w:eastAsia="pl-PL"/>
        </w:rPr>
      </w:pPr>
      <w:bookmarkStart w:id="0" w:name="_GoBack"/>
      <w:bookmarkEnd w:id="0"/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Default="006A040E">
      <w:pPr>
        <w:jc w:val="both"/>
        <w:rPr>
          <w:rFonts w:eastAsiaTheme="minorEastAsia" w:cs="Arial"/>
          <w:lang w:eastAsia="pl-PL"/>
        </w:rPr>
      </w:pPr>
    </w:p>
    <w:p w:rsidR="006A040E" w:rsidRDefault="006A040E">
      <w:pPr>
        <w:jc w:val="both"/>
      </w:pPr>
    </w:p>
    <w:p w:rsidR="00226E7E" w:rsidRDefault="00226E7E">
      <w:pPr>
        <w:jc w:val="both"/>
        <w:rPr>
          <w:rFonts w:eastAsiaTheme="minorEastAsia" w:cs="Arial"/>
          <w:lang w:eastAsia="pl-PL"/>
        </w:rPr>
      </w:pPr>
    </w:p>
    <w:p w:rsidR="00226E7E" w:rsidRDefault="001554C5">
      <w:pPr>
        <w:jc w:val="both"/>
      </w:pPr>
      <w:r>
        <w:rPr>
          <w:rFonts w:eastAsiaTheme="minorEastAsia" w:cs="Arial"/>
          <w:lang w:eastAsia="pl-PL"/>
        </w:rPr>
        <w:t>Katarzyna Gawrońska tel.: 516 445 016</w:t>
      </w:r>
    </w:p>
    <w:p w:rsidR="00226E7E" w:rsidRDefault="006A040E">
      <w:pPr>
        <w:jc w:val="both"/>
      </w:pPr>
      <w:r>
        <w:rPr>
          <w:rFonts w:eastAsiaTheme="minorEastAsia" w:cs="Arial"/>
          <w:lang w:eastAsia="pl-PL"/>
        </w:rPr>
        <w:t>S</w:t>
      </w:r>
      <w:r w:rsidR="001554C5">
        <w:rPr>
          <w:rFonts w:eastAsiaTheme="minorEastAsia" w:cs="Arial"/>
          <w:lang w:eastAsia="pl-PL"/>
        </w:rPr>
        <w:t xml:space="preserve">pecjalistka ds. obsługi projektu  </w:t>
      </w:r>
    </w:p>
    <w:p w:rsidR="00226E7E" w:rsidRPr="000E03A2" w:rsidRDefault="001554C5">
      <w:pPr>
        <w:jc w:val="both"/>
        <w:rPr>
          <w:lang w:val="en-US"/>
        </w:rPr>
      </w:pPr>
      <w:r w:rsidRPr="000E03A2">
        <w:rPr>
          <w:rFonts w:eastAsiaTheme="minorEastAsia" w:cs="Arial"/>
          <w:lang w:val="en-US" w:eastAsia="pl-PL"/>
        </w:rPr>
        <w:t>mail: k.gawronska@kompass-consulting.pl</w:t>
      </w:r>
    </w:p>
    <w:p w:rsidR="00226E7E" w:rsidRPr="000E03A2" w:rsidRDefault="00226E7E">
      <w:pPr>
        <w:rPr>
          <w:rFonts w:eastAsiaTheme="minorEastAsia"/>
          <w:b/>
          <w:lang w:val="en-US" w:eastAsia="pl-PL"/>
        </w:rPr>
      </w:pPr>
    </w:p>
    <w:p w:rsidR="00226E7E" w:rsidRDefault="001554C5">
      <w:pPr>
        <w:rPr>
          <w:rFonts w:eastAsiaTheme="minorEastAsia"/>
          <w:b/>
          <w:lang w:eastAsia="pl-PL"/>
        </w:rPr>
      </w:pPr>
      <w:r>
        <w:rPr>
          <w:rFonts w:eastAsiaTheme="minorEastAsia"/>
          <w:b/>
          <w:lang w:eastAsia="pl-PL"/>
        </w:rPr>
        <w:t>Biuro projektu:</w:t>
      </w:r>
    </w:p>
    <w:p w:rsidR="00226E7E" w:rsidRDefault="001554C5">
      <w:pPr>
        <w:rPr>
          <w:rFonts w:eastAsiaTheme="minorEastAsia"/>
          <w:lang w:eastAsia="pl-PL"/>
        </w:rPr>
      </w:pPr>
      <w:r>
        <w:rPr>
          <w:rFonts w:eastAsiaTheme="minorEastAsia"/>
          <w:lang w:eastAsia="pl-PL"/>
        </w:rPr>
        <w:t>87-100 Toruń,  ul. Przedzamcze 8</w:t>
      </w:r>
    </w:p>
    <w:p w:rsidR="00226E7E" w:rsidRDefault="001554C5">
      <w:pPr>
        <w:rPr>
          <w:rFonts w:eastAsiaTheme="minorEastAsia"/>
          <w:lang w:eastAsia="pl-PL"/>
        </w:rPr>
      </w:pPr>
      <w:r>
        <w:rPr>
          <w:rFonts w:eastAsiaTheme="minorEastAsia"/>
          <w:lang w:eastAsia="pl-PL"/>
        </w:rPr>
        <w:t>Regionalny Inkubator Przedsiębiorczości KPFP w Toruniu</w:t>
      </w:r>
    </w:p>
    <w:p w:rsidR="006A040E" w:rsidRDefault="006A040E">
      <w:pPr>
        <w:rPr>
          <w:rFonts w:eastAsiaTheme="minorEastAsia"/>
          <w:lang w:eastAsia="pl-PL"/>
        </w:rPr>
      </w:pPr>
    </w:p>
    <w:p w:rsidR="006A040E" w:rsidRDefault="006A040E"/>
    <w:sectPr w:rsidR="006A040E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DejaVuSans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1A23"/>
    <w:multiLevelType w:val="multilevel"/>
    <w:tmpl w:val="B52848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363FF"/>
    <w:multiLevelType w:val="multilevel"/>
    <w:tmpl w:val="E432128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BC7A17"/>
    <w:multiLevelType w:val="multilevel"/>
    <w:tmpl w:val="11263C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8720CD"/>
    <w:multiLevelType w:val="multilevel"/>
    <w:tmpl w:val="FD322A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27471909"/>
    <w:multiLevelType w:val="multilevel"/>
    <w:tmpl w:val="2556DC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E1F79"/>
    <w:multiLevelType w:val="multilevel"/>
    <w:tmpl w:val="25F211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C70BA8"/>
    <w:multiLevelType w:val="multilevel"/>
    <w:tmpl w:val="A5E24E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45D56"/>
    <w:multiLevelType w:val="multilevel"/>
    <w:tmpl w:val="D3367062"/>
    <w:lvl w:ilvl="0">
      <w:start w:val="1"/>
      <w:numFmt w:val="bullet"/>
      <w:lvlText w:val=""/>
      <w:lvlJc w:val="left"/>
      <w:pPr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22A1932"/>
    <w:multiLevelType w:val="multilevel"/>
    <w:tmpl w:val="6F5A37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6E32B2F"/>
    <w:multiLevelType w:val="multilevel"/>
    <w:tmpl w:val="C2BE8B8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9C05931"/>
    <w:multiLevelType w:val="multilevel"/>
    <w:tmpl w:val="CA0CD07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A6D413E"/>
    <w:multiLevelType w:val="multilevel"/>
    <w:tmpl w:val="4C5486A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F3E2538"/>
    <w:multiLevelType w:val="multilevel"/>
    <w:tmpl w:val="41DE75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22C0373"/>
    <w:multiLevelType w:val="multilevel"/>
    <w:tmpl w:val="0F52296C"/>
    <w:lvl w:ilvl="0">
      <w:start w:val="1"/>
      <w:numFmt w:val="bullet"/>
      <w:lvlText w:val=""/>
      <w:lvlJc w:val="left"/>
      <w:pPr>
        <w:ind w:left="150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B8440AA"/>
    <w:multiLevelType w:val="multilevel"/>
    <w:tmpl w:val="17F464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13"/>
  </w:num>
  <w:num w:numId="5">
    <w:abstractNumId w:val="9"/>
  </w:num>
  <w:num w:numId="6">
    <w:abstractNumId w:val="11"/>
  </w:num>
  <w:num w:numId="7">
    <w:abstractNumId w:val="6"/>
  </w:num>
  <w:num w:numId="8">
    <w:abstractNumId w:val="3"/>
  </w:num>
  <w:num w:numId="9">
    <w:abstractNumId w:val="2"/>
  </w:num>
  <w:num w:numId="10">
    <w:abstractNumId w:val="14"/>
  </w:num>
  <w:num w:numId="11">
    <w:abstractNumId w:val="7"/>
  </w:num>
  <w:num w:numId="12">
    <w:abstractNumId w:val="1"/>
  </w:num>
  <w:num w:numId="13">
    <w:abstractNumId w:val="10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E7E"/>
    <w:rsid w:val="000E03A2"/>
    <w:rsid w:val="001554C5"/>
    <w:rsid w:val="00226E7E"/>
    <w:rsid w:val="006A040E"/>
    <w:rsid w:val="00ED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E07792-CEE1-4656-A541-D3EDFDF6D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0B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qFormat/>
    <w:rsid w:val="00656F7B"/>
    <w:rPr>
      <w:rFonts w:ascii="DejaVuSans" w:hAnsi="DejaVuSans"/>
      <w:b w:val="0"/>
      <w:bCs w:val="0"/>
      <w:i w:val="0"/>
      <w:iCs w:val="0"/>
      <w:color w:val="000000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C45E88"/>
    <w:rPr>
      <w:color w:val="0000FF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ascii="Calibri" w:hAnsi="Calibri" w:cs="Symbol"/>
      <w:sz w:val="22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  <w:b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13542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D0BD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2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zedsiebiorcy.kompass-consulting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zneswoman.kompass-consulting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zneswomantoty-k-p@kompass-consulting.pl" TargetMode="External"/><Relationship Id="rId5" Type="http://schemas.openxmlformats.org/officeDocument/2006/relationships/hyperlink" Target="http://www.bizneswoman.kompass-consulting.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3045</Words>
  <Characters>18272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jkazmierczak</dc:creator>
  <dc:description/>
  <cp:lastModifiedBy>domek</cp:lastModifiedBy>
  <cp:revision>2</cp:revision>
  <dcterms:created xsi:type="dcterms:W3CDTF">2017-12-14T07:45:00Z</dcterms:created>
  <dcterms:modified xsi:type="dcterms:W3CDTF">2017-12-14T07:45:00Z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